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Pr="006B3427" w:rsidRDefault="00AC0015" w:rsidP="00AC0015">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AC0015" w:rsidRDefault="00AC0015" w:rsidP="00AC0015">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AC0015" w:rsidRPr="00E70C6D" w:rsidRDefault="00AC0015" w:rsidP="00AC0015">
      <w:pPr>
        <w:jc w:val="center"/>
        <w:rPr>
          <w:rFonts w:ascii="Comic Sans MS" w:hAnsi="Comic Sans MS"/>
          <w:szCs w:val="22"/>
        </w:rPr>
      </w:pPr>
      <w:r w:rsidRPr="006B3427">
        <w:rPr>
          <w:rFonts w:ascii="Comic Sans MS" w:hAnsi="Comic Sans MS"/>
          <w:szCs w:val="22"/>
        </w:rPr>
        <w:t xml:space="preserve">Séance du </w:t>
      </w:r>
      <w:r w:rsidR="00ED415B">
        <w:rPr>
          <w:rFonts w:ascii="Comic Sans MS" w:hAnsi="Comic Sans MS"/>
          <w:szCs w:val="22"/>
        </w:rPr>
        <w:t>2</w:t>
      </w:r>
      <w:r w:rsidR="007517B4">
        <w:rPr>
          <w:rFonts w:ascii="Comic Sans MS" w:hAnsi="Comic Sans MS"/>
          <w:szCs w:val="22"/>
        </w:rPr>
        <w:t>7 Novembre</w:t>
      </w:r>
      <w:r>
        <w:rPr>
          <w:rFonts w:ascii="Comic Sans MS" w:hAnsi="Comic Sans MS"/>
          <w:szCs w:val="22"/>
        </w:rPr>
        <w:t xml:space="preserve"> 2019</w:t>
      </w:r>
      <w:r w:rsidRPr="006B3427">
        <w:rPr>
          <w:rFonts w:ascii="Comic Sans MS" w:hAnsi="Comic Sans MS"/>
          <w:szCs w:val="22"/>
        </w:rPr>
        <w:t xml:space="preserve"> à </w:t>
      </w:r>
      <w:r>
        <w:rPr>
          <w:rFonts w:ascii="Comic Sans MS" w:hAnsi="Comic Sans MS"/>
          <w:szCs w:val="22"/>
        </w:rPr>
        <w:t>20 heures</w:t>
      </w:r>
    </w:p>
    <w:p w:rsidR="00350535" w:rsidRDefault="00350535" w:rsidP="00350535">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w:t>
      </w:r>
      <w:r w:rsidR="004F2C04">
        <w:rPr>
          <w:rFonts w:ascii="Comic Sans MS" w:hAnsi="Comic Sans MS"/>
          <w:b/>
          <w:bCs/>
          <w:sz w:val="16"/>
          <w:szCs w:val="16"/>
        </w:rPr>
        <w:t>:</w:t>
      </w:r>
      <w:r w:rsidR="004F2C04">
        <w:rPr>
          <w:rFonts w:ascii="Comic Sans MS" w:hAnsi="Comic Sans MS"/>
          <w:sz w:val="16"/>
          <w:szCs w:val="16"/>
        </w:rPr>
        <w:t xml:space="preserve"> M.THIRY</w:t>
      </w:r>
      <w:r>
        <w:rPr>
          <w:rFonts w:ascii="Comic Sans MS" w:hAnsi="Comic Sans MS"/>
          <w:sz w:val="16"/>
          <w:szCs w:val="16"/>
        </w:rPr>
        <w:t xml:space="preserve"> René</w:t>
      </w:r>
      <w:r w:rsidR="004F2C04">
        <w:rPr>
          <w:rFonts w:ascii="Comic Sans MS" w:hAnsi="Comic Sans MS"/>
          <w:sz w:val="16"/>
          <w:szCs w:val="16"/>
        </w:rPr>
        <w:t>, Maire ; M.</w:t>
      </w:r>
      <w:r w:rsidR="00842CB2">
        <w:rPr>
          <w:rFonts w:ascii="Comic Sans MS" w:hAnsi="Comic Sans MS"/>
          <w:sz w:val="16"/>
          <w:szCs w:val="16"/>
        </w:rPr>
        <w:t>CANTERI Dominique</w:t>
      </w:r>
      <w:r>
        <w:rPr>
          <w:rFonts w:ascii="Comic Sans MS" w:hAnsi="Comic Sans MS"/>
          <w:sz w:val="16"/>
          <w:szCs w:val="16"/>
        </w:rPr>
        <w:t>; Mme PARIS Yvette ; M.CORRA Alain ; Mme MAUCHANT Martine Adjoints.</w:t>
      </w:r>
    </w:p>
    <w:p w:rsidR="00350535" w:rsidRDefault="00350535" w:rsidP="00350535">
      <w:pPr>
        <w:rPr>
          <w:rFonts w:ascii="Comic Sans MS" w:hAnsi="Comic Sans MS"/>
          <w:sz w:val="16"/>
          <w:szCs w:val="16"/>
        </w:rPr>
      </w:pPr>
      <w:r>
        <w:rPr>
          <w:rFonts w:ascii="Comic Sans MS" w:hAnsi="Comic Sans MS"/>
          <w:sz w:val="16"/>
          <w:szCs w:val="16"/>
        </w:rPr>
        <w:t>Mme LEO</w:t>
      </w:r>
      <w:r>
        <w:rPr>
          <w:rFonts w:ascii="Comic Sans MS" w:hAnsi="Comic Sans MS"/>
          <w:bCs/>
          <w:sz w:val="16"/>
          <w:szCs w:val="16"/>
        </w:rPr>
        <w:t>NARD Sylvette ; M.BISAGA Thierry</w:t>
      </w:r>
      <w:r w:rsidR="00842CB2">
        <w:rPr>
          <w:rFonts w:ascii="Comic Sans MS" w:hAnsi="Comic Sans MS"/>
          <w:bCs/>
          <w:sz w:val="16"/>
          <w:szCs w:val="16"/>
        </w:rPr>
        <w:t> ;</w:t>
      </w:r>
      <w:r w:rsidR="00842CB2" w:rsidRPr="00842CB2">
        <w:rPr>
          <w:rFonts w:ascii="Comic Sans MS" w:hAnsi="Comic Sans MS"/>
          <w:sz w:val="16"/>
          <w:szCs w:val="16"/>
        </w:rPr>
        <w:t xml:space="preserve"> </w:t>
      </w:r>
      <w:r w:rsidR="00842CB2">
        <w:rPr>
          <w:rFonts w:ascii="Comic Sans MS" w:hAnsi="Comic Sans MS"/>
          <w:sz w:val="16"/>
          <w:szCs w:val="16"/>
        </w:rPr>
        <w:t>Mme CICCIARELLO Sabine ; M. CERONE Philippe ;</w:t>
      </w:r>
      <w:r w:rsidR="004F2C04" w:rsidRPr="004F2C04">
        <w:rPr>
          <w:rFonts w:ascii="Comic Sans MS" w:hAnsi="Comic Sans MS"/>
          <w:sz w:val="16"/>
          <w:szCs w:val="16"/>
        </w:rPr>
        <w:t xml:space="preserve"> </w:t>
      </w:r>
      <w:r w:rsidR="004F2C04">
        <w:rPr>
          <w:rFonts w:ascii="Comic Sans MS" w:hAnsi="Comic Sans MS"/>
          <w:sz w:val="16"/>
          <w:szCs w:val="16"/>
        </w:rPr>
        <w:t xml:space="preserve">Mme </w:t>
      </w:r>
      <w:r w:rsidR="004F2C04" w:rsidRPr="00574FC2">
        <w:rPr>
          <w:rFonts w:ascii="Comic Sans MS" w:hAnsi="Comic Sans MS"/>
          <w:sz w:val="16"/>
          <w:szCs w:val="16"/>
        </w:rPr>
        <w:t>MARCON Joëlle</w:t>
      </w:r>
      <w:r w:rsidR="004F2C04">
        <w:rPr>
          <w:rFonts w:ascii="Comic Sans MS" w:hAnsi="Comic Sans MS"/>
          <w:sz w:val="16"/>
          <w:szCs w:val="16"/>
        </w:rPr>
        <w:t> ; M.CHERIFI M’Hamed </w:t>
      </w:r>
      <w:r w:rsidR="004F2C04">
        <w:rPr>
          <w:rFonts w:ascii="Comic Sans MS" w:hAnsi="Comic Sans MS"/>
          <w:bCs/>
          <w:sz w:val="16"/>
          <w:szCs w:val="16"/>
        </w:rPr>
        <w:t>;</w:t>
      </w:r>
      <w:r w:rsidR="004F2C04">
        <w:rPr>
          <w:rFonts w:ascii="Comic Sans MS" w:hAnsi="Comic Sans MS"/>
          <w:sz w:val="16"/>
          <w:szCs w:val="16"/>
        </w:rPr>
        <w:t xml:space="preserve"> </w:t>
      </w:r>
      <w:r w:rsidR="00842CB2">
        <w:rPr>
          <w:rFonts w:ascii="Comic Sans MS" w:hAnsi="Comic Sans MS"/>
          <w:sz w:val="16"/>
          <w:szCs w:val="16"/>
        </w:rPr>
        <w:t>M</w:t>
      </w:r>
      <w:r>
        <w:rPr>
          <w:rFonts w:ascii="Comic Sans MS" w:hAnsi="Comic Sans MS"/>
          <w:sz w:val="16"/>
          <w:szCs w:val="16"/>
        </w:rPr>
        <w:t>. SEWEIRT Denis ; Mme MAIRE Joëlle ; Conseillers.</w:t>
      </w:r>
    </w:p>
    <w:p w:rsidR="00350535" w:rsidRDefault="00350535" w:rsidP="00350535">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w:t>
      </w:r>
      <w:r w:rsidR="004F2C04">
        <w:rPr>
          <w:rFonts w:ascii="Comic Sans MS" w:hAnsi="Comic Sans MS"/>
          <w:bCs/>
          <w:sz w:val="16"/>
          <w:szCs w:val="16"/>
        </w:rPr>
        <w:t xml:space="preserve"> </w:t>
      </w:r>
      <w:r w:rsidR="004F2C04">
        <w:rPr>
          <w:rFonts w:ascii="Comic Sans MS" w:hAnsi="Comic Sans MS"/>
          <w:sz w:val="16"/>
          <w:szCs w:val="16"/>
        </w:rPr>
        <w:t xml:space="preserve">M. </w:t>
      </w:r>
      <w:r w:rsidR="00842CB2">
        <w:rPr>
          <w:rFonts w:ascii="Comic Sans MS" w:hAnsi="Comic Sans MS"/>
          <w:sz w:val="16"/>
          <w:szCs w:val="16"/>
        </w:rPr>
        <w:t>PAQUET Jean-Claude </w:t>
      </w:r>
      <w:r w:rsidR="00842CB2">
        <w:rPr>
          <w:rFonts w:ascii="Comic Sans MS" w:hAnsi="Comic Sans MS"/>
          <w:bCs/>
          <w:sz w:val="16"/>
          <w:szCs w:val="16"/>
        </w:rPr>
        <w:t xml:space="preserve">; </w:t>
      </w:r>
      <w:r w:rsidR="004F2C04">
        <w:rPr>
          <w:rFonts w:ascii="Comic Sans MS" w:hAnsi="Comic Sans MS"/>
          <w:bCs/>
          <w:sz w:val="16"/>
          <w:szCs w:val="16"/>
        </w:rPr>
        <w:t xml:space="preserve">Mme BOSSI Carole ; </w:t>
      </w:r>
      <w:r w:rsidR="00842CB2">
        <w:rPr>
          <w:rFonts w:ascii="Comic Sans MS" w:hAnsi="Comic Sans MS"/>
          <w:bCs/>
          <w:sz w:val="16"/>
          <w:szCs w:val="16"/>
        </w:rPr>
        <w:t>Mme</w:t>
      </w:r>
      <w:r>
        <w:rPr>
          <w:rFonts w:ascii="Comic Sans MS" w:hAnsi="Comic Sans MS"/>
          <w:sz w:val="16"/>
          <w:szCs w:val="16"/>
        </w:rPr>
        <w:t xml:space="preserve"> HAAS Alexandra ; M.COLIN</w:t>
      </w:r>
      <w:r w:rsidR="00842CB2">
        <w:rPr>
          <w:rFonts w:ascii="Comic Sans MS" w:hAnsi="Comic Sans MS"/>
          <w:sz w:val="16"/>
          <w:szCs w:val="16"/>
        </w:rPr>
        <w:t xml:space="preserve"> Marc ; Mme HAMOUM Yasmina </w:t>
      </w:r>
      <w:r>
        <w:rPr>
          <w:rFonts w:ascii="Comic Sans MS" w:hAnsi="Comic Sans MS"/>
          <w:sz w:val="16"/>
          <w:szCs w:val="16"/>
        </w:rPr>
        <w:t>; Mme CANNITO Nathalie.</w:t>
      </w:r>
    </w:p>
    <w:p w:rsidR="00350535" w:rsidRDefault="00350535" w:rsidP="00350535">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sidR="004F2C04">
        <w:rPr>
          <w:rFonts w:ascii="Comic Sans MS" w:hAnsi="Comic Sans MS"/>
          <w:b/>
          <w:bCs/>
          <w:sz w:val="16"/>
          <w:szCs w:val="16"/>
        </w:rPr>
        <w:t>:</w:t>
      </w:r>
      <w:r w:rsidR="004F2C04">
        <w:rPr>
          <w:rFonts w:ascii="Comic Sans MS" w:hAnsi="Comic Sans MS"/>
          <w:bCs/>
          <w:sz w:val="16"/>
          <w:szCs w:val="16"/>
        </w:rPr>
        <w:t xml:space="preserve"> M. PAQUET</w:t>
      </w:r>
      <w:r w:rsidR="004F2C04">
        <w:rPr>
          <w:rFonts w:ascii="Comic Sans MS" w:hAnsi="Comic Sans MS"/>
          <w:sz w:val="16"/>
          <w:szCs w:val="16"/>
        </w:rPr>
        <w:t xml:space="preserve"> Jean-Claude à M.THIRY René ; </w:t>
      </w:r>
      <w:r w:rsidR="004F2C04">
        <w:rPr>
          <w:rFonts w:ascii="Comic Sans MS" w:hAnsi="Comic Sans MS"/>
          <w:bCs/>
          <w:sz w:val="16"/>
          <w:szCs w:val="16"/>
        </w:rPr>
        <w:t>Mme BOSSI Carole </w:t>
      </w:r>
      <w:r w:rsidR="004F2C04">
        <w:rPr>
          <w:rFonts w:ascii="Comic Sans MS" w:hAnsi="Comic Sans MS"/>
          <w:sz w:val="16"/>
          <w:szCs w:val="16"/>
        </w:rPr>
        <w:t xml:space="preserve">à Mme </w:t>
      </w:r>
      <w:r w:rsidR="004F2C04" w:rsidRPr="00574FC2">
        <w:rPr>
          <w:rFonts w:ascii="Comic Sans MS" w:hAnsi="Comic Sans MS"/>
          <w:sz w:val="16"/>
          <w:szCs w:val="16"/>
        </w:rPr>
        <w:t>MARCON Joëlle</w:t>
      </w:r>
      <w:r w:rsidR="004F2C04">
        <w:rPr>
          <w:rFonts w:ascii="Comic Sans MS" w:hAnsi="Comic Sans MS"/>
          <w:sz w:val="16"/>
          <w:szCs w:val="16"/>
        </w:rPr>
        <w:t> ; Mme HAMOUM Yasmina à Mme MAUCHANT Martine.</w:t>
      </w:r>
    </w:p>
    <w:p w:rsidR="00350535" w:rsidRDefault="00350535" w:rsidP="00350535">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w:t>
      </w:r>
      <w:r>
        <w:rPr>
          <w:rFonts w:ascii="Comic Sans MS" w:hAnsi="Comic Sans MS"/>
          <w:sz w:val="16"/>
          <w:szCs w:val="16"/>
        </w:rPr>
        <w:t xml:space="preserve"> dix neuf</w:t>
      </w:r>
    </w:p>
    <w:p w:rsidR="00350535" w:rsidRDefault="00350535" w:rsidP="00350535">
      <w:pPr>
        <w:rPr>
          <w:rFonts w:ascii="Comic Sans MS" w:hAnsi="Comic Sans MS"/>
          <w:sz w:val="16"/>
          <w:szCs w:val="16"/>
        </w:rPr>
      </w:pPr>
      <w:r>
        <w:rPr>
          <w:rFonts w:ascii="Comic Sans MS" w:hAnsi="Comic Sans MS"/>
          <w:sz w:val="16"/>
          <w:szCs w:val="16"/>
        </w:rPr>
        <w:t>Le quorum étant atteint, le Conseil Municipal peut valablement délibérer.</w:t>
      </w:r>
    </w:p>
    <w:p w:rsidR="00350535" w:rsidRDefault="00350535" w:rsidP="00350535">
      <w:pPr>
        <w:rPr>
          <w:rFonts w:ascii="Comic Sans MS" w:hAnsi="Comic Sans MS"/>
          <w:sz w:val="16"/>
          <w:szCs w:val="16"/>
        </w:rPr>
      </w:pPr>
      <w:r>
        <w:rPr>
          <w:rFonts w:ascii="Comic Sans MS" w:hAnsi="Comic Sans MS"/>
          <w:sz w:val="16"/>
          <w:szCs w:val="16"/>
        </w:rPr>
        <w:t>M. René THIRY donne lecture des procurations.</w:t>
      </w:r>
    </w:p>
    <w:p w:rsidR="00350535" w:rsidRDefault="007517B4" w:rsidP="00350535">
      <w:pPr>
        <w:rPr>
          <w:rFonts w:ascii="Comic Sans MS" w:hAnsi="Comic Sans MS"/>
          <w:sz w:val="16"/>
          <w:szCs w:val="16"/>
        </w:rPr>
      </w:pPr>
      <w:r>
        <w:rPr>
          <w:rFonts w:ascii="Comic Sans MS" w:hAnsi="Comic Sans MS"/>
          <w:bCs/>
          <w:sz w:val="16"/>
          <w:szCs w:val="16"/>
        </w:rPr>
        <w:t>M. Thierry BISAGA est élu secrétaire de séance.</w:t>
      </w:r>
    </w:p>
    <w:p w:rsidR="000A0BEA" w:rsidRDefault="000A0BEA" w:rsidP="000A0BEA">
      <w:pPr>
        <w:rPr>
          <w:rFonts w:ascii="Comic Sans MS" w:hAnsi="Comic Sans MS"/>
          <w:bCs/>
          <w:sz w:val="16"/>
          <w:szCs w:val="16"/>
        </w:rPr>
      </w:pPr>
      <w:r>
        <w:rPr>
          <w:rFonts w:ascii="Comic Sans MS" w:hAnsi="Comic Sans MS"/>
          <w:bCs/>
          <w:sz w:val="16"/>
          <w:szCs w:val="16"/>
        </w:rPr>
        <w:t>La question sur les coupes ONF est reportée</w:t>
      </w:r>
      <w:r w:rsidR="004F2C04">
        <w:rPr>
          <w:rFonts w:ascii="Comic Sans MS" w:hAnsi="Comic Sans MS"/>
          <w:bCs/>
          <w:sz w:val="16"/>
          <w:szCs w:val="16"/>
        </w:rPr>
        <w:t>.</w:t>
      </w:r>
    </w:p>
    <w:p w:rsidR="004F2C04" w:rsidRDefault="004F2C04" w:rsidP="000A0BEA">
      <w:pPr>
        <w:rPr>
          <w:rFonts w:ascii="Comic Sans MS" w:hAnsi="Comic Sans MS"/>
          <w:sz w:val="16"/>
          <w:szCs w:val="16"/>
        </w:rPr>
      </w:pPr>
      <w:r>
        <w:rPr>
          <w:rFonts w:ascii="Comic Sans MS" w:hAnsi="Comic Sans MS"/>
          <w:bCs/>
          <w:sz w:val="16"/>
          <w:szCs w:val="16"/>
        </w:rPr>
        <w:t xml:space="preserve">Une Minute de silence est respectée en mémoire du Maire de </w:t>
      </w:r>
      <w:proofErr w:type="spellStart"/>
      <w:r>
        <w:rPr>
          <w:rFonts w:ascii="Comic Sans MS" w:hAnsi="Comic Sans MS"/>
          <w:bCs/>
          <w:sz w:val="16"/>
          <w:szCs w:val="16"/>
        </w:rPr>
        <w:t>Serouville</w:t>
      </w:r>
      <w:proofErr w:type="spellEnd"/>
      <w:r>
        <w:rPr>
          <w:rFonts w:ascii="Comic Sans MS" w:hAnsi="Comic Sans MS"/>
          <w:bCs/>
          <w:sz w:val="16"/>
          <w:szCs w:val="16"/>
        </w:rPr>
        <w:t>, Monsieur Legendre et en mémoire des 13 militaires disparus au Mali.</w:t>
      </w:r>
    </w:p>
    <w:p w:rsidR="000A0BEA" w:rsidRDefault="000A0BEA" w:rsidP="000A0BEA">
      <w:pPr>
        <w:jc w:val="center"/>
      </w:pPr>
      <w:r w:rsidRPr="005441A6">
        <w:rPr>
          <w:rFonts w:ascii="Comic Sans MS" w:hAnsi="Comic Sans MS"/>
          <w:b/>
          <w:bCs/>
          <w:sz w:val="18"/>
          <w:szCs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6" o:title=""/>
          </v:shape>
          <o:OLEObject Type="Embed" ProgID="Word.Picture.8" ShapeID="_x0000_i1025" DrawAspect="Content" ObjectID="_1636442354" r:id="rId7"/>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88</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A66658" w:rsidRDefault="000A0BEA" w:rsidP="000A0BEA">
      <w:pPr>
        <w:jc w:val="center"/>
        <w:outlineLvl w:val="0"/>
        <w:rPr>
          <w:rFonts w:ascii="Comic Sans MS" w:hAnsi="Comic Sans MS"/>
          <w:b/>
          <w:bCs/>
          <w:sz w:val="18"/>
          <w:u w:val="single"/>
        </w:rPr>
      </w:pPr>
      <w:r>
        <w:rPr>
          <w:rFonts w:ascii="Comic Sans MS" w:hAnsi="Comic Sans MS"/>
          <w:b/>
          <w:bCs/>
          <w:sz w:val="18"/>
          <w:u w:val="single"/>
        </w:rPr>
        <w:t>DECISION MODIFICATIVE BUDGET VILLE 2019</w:t>
      </w:r>
    </w:p>
    <w:p w:rsidR="000A0BEA" w:rsidRDefault="000A0BEA" w:rsidP="000A0BEA">
      <w:pPr>
        <w:ind w:firstLine="708"/>
        <w:rPr>
          <w:rFonts w:ascii="Arial Narrow" w:hAnsi="Arial Narrow"/>
        </w:rPr>
      </w:pPr>
      <w:r>
        <w:rPr>
          <w:rFonts w:ascii="Arial Narrow" w:hAnsi="Arial Narrow"/>
        </w:rPr>
        <w:t xml:space="preserve">Monsieur le Maire expose que suite aux prochains engagements de la Commune et une décision de justice, une décision modificative des dépenses et des recettes du budget ville en section d’investissement et de fonctionnement est nécessaire. </w:t>
      </w:r>
    </w:p>
    <w:p w:rsidR="000A0BEA" w:rsidRDefault="000A0BEA" w:rsidP="000A0BEA">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p w:rsidR="000A0BEA" w:rsidRPr="00AA1A95" w:rsidRDefault="000A0BEA" w:rsidP="000A0BEA">
      <w:pPr>
        <w:ind w:firstLine="708"/>
        <w:rPr>
          <w:rFonts w:ascii="Arial Narrow" w:eastAsia="Arial Narrow" w:hAnsi="Arial Narrow" w:cs="Arial Narrow"/>
        </w:rPr>
      </w:pPr>
    </w:p>
    <w:tbl>
      <w:tblPr>
        <w:tblStyle w:val="Grilledutableau"/>
        <w:tblW w:w="0" w:type="auto"/>
        <w:tblLook w:val="04A0"/>
      </w:tblPr>
      <w:tblGrid>
        <w:gridCol w:w="7905"/>
        <w:gridCol w:w="1133"/>
      </w:tblGrid>
      <w:tr w:rsidR="000A0BEA" w:rsidTr="00D474FE">
        <w:tc>
          <w:tcPr>
            <w:tcW w:w="7905" w:type="dxa"/>
          </w:tcPr>
          <w:p w:rsidR="000A0BEA" w:rsidRPr="00030514" w:rsidRDefault="000A0BEA" w:rsidP="00D474FE">
            <w:pPr>
              <w:rPr>
                <w:rFonts w:ascii="Arial Narrow" w:hAnsi="Arial Narrow"/>
                <w:b/>
              </w:rPr>
            </w:pPr>
            <w:r w:rsidRPr="00030514">
              <w:rPr>
                <w:rFonts w:ascii="Arial Narrow" w:hAnsi="Arial Narrow"/>
                <w:b/>
              </w:rPr>
              <w:t xml:space="preserve">Numéro de Compte </w:t>
            </w:r>
          </w:p>
        </w:tc>
        <w:tc>
          <w:tcPr>
            <w:tcW w:w="1133" w:type="dxa"/>
          </w:tcPr>
          <w:p w:rsidR="000A0BEA" w:rsidRPr="00030514" w:rsidRDefault="000A0BEA" w:rsidP="00D474FE">
            <w:pPr>
              <w:rPr>
                <w:rFonts w:ascii="Arial Narrow" w:hAnsi="Arial Narrow"/>
                <w:b/>
              </w:rPr>
            </w:pPr>
            <w:r w:rsidRPr="00030514">
              <w:rPr>
                <w:rFonts w:ascii="Arial Narrow" w:hAnsi="Arial Narrow"/>
                <w:b/>
              </w:rPr>
              <w:t>Variation</w:t>
            </w:r>
          </w:p>
        </w:tc>
      </w:tr>
      <w:tr w:rsidR="000A0BEA" w:rsidTr="00D474FE">
        <w:tc>
          <w:tcPr>
            <w:tcW w:w="7905" w:type="dxa"/>
          </w:tcPr>
          <w:p w:rsidR="000A0BEA" w:rsidRDefault="000A0BEA" w:rsidP="00D474FE">
            <w:pPr>
              <w:rPr>
                <w:rFonts w:ascii="Arial Narrow" w:hAnsi="Arial Narrow"/>
              </w:rPr>
            </w:pPr>
            <w:r>
              <w:rPr>
                <w:rFonts w:ascii="Arial Narrow" w:hAnsi="Arial Narrow"/>
              </w:rPr>
              <w:t>2315-Installation Matériels et outillage technique Opération 35 REHABILITATION DU CENTRE GARE</w:t>
            </w:r>
          </w:p>
        </w:tc>
        <w:tc>
          <w:tcPr>
            <w:tcW w:w="1133" w:type="dxa"/>
          </w:tcPr>
          <w:p w:rsidR="000A0BEA" w:rsidRPr="00030A1D" w:rsidRDefault="000A0BEA" w:rsidP="00D474FE">
            <w:pPr>
              <w:rPr>
                <w:rFonts w:ascii="Arial Narrow" w:hAnsi="Arial Narrow"/>
              </w:rPr>
            </w:pPr>
            <w:r w:rsidRPr="00030A1D">
              <w:rPr>
                <w:rFonts w:ascii="Arial Narrow" w:hAnsi="Arial Narrow"/>
              </w:rPr>
              <w:t>-</w:t>
            </w:r>
            <w:r>
              <w:rPr>
                <w:rFonts w:ascii="Arial Narrow" w:hAnsi="Arial Narrow"/>
              </w:rPr>
              <w:t>10</w:t>
            </w:r>
            <w:r w:rsidRPr="00030A1D">
              <w:rPr>
                <w:rFonts w:ascii="Arial Narrow" w:hAnsi="Arial Narrow"/>
              </w:rPr>
              <w:t> 000 €</w:t>
            </w:r>
          </w:p>
        </w:tc>
      </w:tr>
      <w:tr w:rsidR="000A0BEA" w:rsidTr="00D474FE">
        <w:tc>
          <w:tcPr>
            <w:tcW w:w="7905" w:type="dxa"/>
          </w:tcPr>
          <w:p w:rsidR="000A0BEA" w:rsidRPr="00030A1D" w:rsidRDefault="000A0BEA" w:rsidP="00D474FE">
            <w:pPr>
              <w:rPr>
                <w:rFonts w:ascii="Arial Narrow" w:hAnsi="Arial Narrow"/>
              </w:rPr>
            </w:pPr>
            <w:r>
              <w:rPr>
                <w:rFonts w:ascii="Arial Narrow" w:hAnsi="Arial Narrow"/>
              </w:rPr>
              <w:t>2315-</w:t>
            </w:r>
            <w:r w:rsidRPr="00030A1D">
              <w:rPr>
                <w:rFonts w:ascii="Arial Narrow" w:hAnsi="Arial Narrow"/>
              </w:rPr>
              <w:t xml:space="preserve">Installation Matériels et outillage technique Opération </w:t>
            </w:r>
            <w:r>
              <w:rPr>
                <w:rFonts w:ascii="Arial Narrow" w:hAnsi="Arial Narrow"/>
              </w:rPr>
              <w:t>22 MISE EN ACCESSIBILIOTE DE LA MAIRIE</w:t>
            </w:r>
          </w:p>
        </w:tc>
        <w:tc>
          <w:tcPr>
            <w:tcW w:w="1133" w:type="dxa"/>
          </w:tcPr>
          <w:p w:rsidR="000A0BEA" w:rsidRDefault="000A0BEA" w:rsidP="00D474FE">
            <w:pPr>
              <w:rPr>
                <w:rFonts w:ascii="Arial Narrow" w:hAnsi="Arial Narrow"/>
              </w:rPr>
            </w:pPr>
            <w:r>
              <w:rPr>
                <w:rFonts w:ascii="Arial Narrow" w:hAnsi="Arial Narrow"/>
              </w:rPr>
              <w:t>+10 000 €</w:t>
            </w:r>
          </w:p>
        </w:tc>
      </w:tr>
      <w:tr w:rsidR="000A0BEA" w:rsidTr="00D474FE">
        <w:tc>
          <w:tcPr>
            <w:tcW w:w="7905" w:type="dxa"/>
          </w:tcPr>
          <w:p w:rsidR="000A0BEA" w:rsidRDefault="000A0BEA" w:rsidP="00D474FE">
            <w:pPr>
              <w:rPr>
                <w:rFonts w:ascii="Arial Narrow" w:hAnsi="Arial Narrow"/>
              </w:rPr>
            </w:pPr>
            <w:r>
              <w:rPr>
                <w:rFonts w:ascii="Arial Narrow" w:hAnsi="Arial Narrow"/>
              </w:rPr>
              <w:t>6227-Frais d’acte et de contentieux</w:t>
            </w:r>
          </w:p>
        </w:tc>
        <w:tc>
          <w:tcPr>
            <w:tcW w:w="1133" w:type="dxa"/>
          </w:tcPr>
          <w:p w:rsidR="000A0BEA" w:rsidRDefault="000A0BEA" w:rsidP="00D474FE">
            <w:pPr>
              <w:rPr>
                <w:rFonts w:ascii="Arial Narrow" w:hAnsi="Arial Narrow"/>
              </w:rPr>
            </w:pPr>
            <w:r>
              <w:rPr>
                <w:rFonts w:ascii="Arial Narrow" w:hAnsi="Arial Narrow"/>
              </w:rPr>
              <w:t>+  1 500 €</w:t>
            </w:r>
          </w:p>
        </w:tc>
      </w:tr>
      <w:tr w:rsidR="000A0BEA" w:rsidTr="00D474FE">
        <w:tc>
          <w:tcPr>
            <w:tcW w:w="7905" w:type="dxa"/>
          </w:tcPr>
          <w:p w:rsidR="000A0BEA" w:rsidRDefault="000A0BEA" w:rsidP="00D474FE">
            <w:pPr>
              <w:rPr>
                <w:rFonts w:ascii="Arial Narrow" w:hAnsi="Arial Narrow"/>
              </w:rPr>
            </w:pPr>
            <w:r>
              <w:rPr>
                <w:rFonts w:ascii="Arial Narrow" w:hAnsi="Arial Narrow"/>
              </w:rPr>
              <w:t>673-Titres annulés sur exercices antérieurs</w:t>
            </w:r>
          </w:p>
        </w:tc>
        <w:tc>
          <w:tcPr>
            <w:tcW w:w="1133" w:type="dxa"/>
          </w:tcPr>
          <w:p w:rsidR="000A0BEA" w:rsidRDefault="000A0BEA" w:rsidP="00D474FE">
            <w:pPr>
              <w:rPr>
                <w:rFonts w:ascii="Arial Narrow" w:hAnsi="Arial Narrow"/>
              </w:rPr>
            </w:pPr>
            <w:r>
              <w:rPr>
                <w:rFonts w:ascii="Arial Narrow" w:hAnsi="Arial Narrow"/>
              </w:rPr>
              <w:t>+ 43 050 €</w:t>
            </w:r>
          </w:p>
        </w:tc>
      </w:tr>
      <w:tr w:rsidR="000A0BEA" w:rsidTr="00D474FE">
        <w:tc>
          <w:tcPr>
            <w:tcW w:w="7905" w:type="dxa"/>
          </w:tcPr>
          <w:p w:rsidR="000A0BEA" w:rsidRDefault="000A0BEA" w:rsidP="00D474FE">
            <w:pPr>
              <w:rPr>
                <w:rFonts w:ascii="Arial Narrow" w:hAnsi="Arial Narrow"/>
              </w:rPr>
            </w:pPr>
            <w:r>
              <w:rPr>
                <w:rFonts w:ascii="Arial Narrow" w:hAnsi="Arial Narrow"/>
              </w:rPr>
              <w:t>7875-Reprise sur provisions</w:t>
            </w:r>
          </w:p>
        </w:tc>
        <w:tc>
          <w:tcPr>
            <w:tcW w:w="1133" w:type="dxa"/>
          </w:tcPr>
          <w:p w:rsidR="000A0BEA" w:rsidRDefault="000A0BEA" w:rsidP="00D474FE">
            <w:pPr>
              <w:rPr>
                <w:rFonts w:ascii="Arial Narrow" w:hAnsi="Arial Narrow"/>
              </w:rPr>
            </w:pPr>
            <w:r>
              <w:rPr>
                <w:rFonts w:ascii="Arial Narrow" w:hAnsi="Arial Narrow"/>
              </w:rPr>
              <w:t>+ 44 550 €</w:t>
            </w:r>
          </w:p>
        </w:tc>
      </w:tr>
    </w:tbl>
    <w:p w:rsidR="000A0BEA" w:rsidRDefault="000A0BEA" w:rsidP="000A0BEA">
      <w:pPr>
        <w:rPr>
          <w:rFonts w:ascii="Arial Narrow" w:eastAsia="Comic Sans MS" w:hAnsi="Arial Narrow" w:cs="Comic Sans MS"/>
          <w:b/>
        </w:rPr>
      </w:pPr>
    </w:p>
    <w:p w:rsidR="000A0BEA" w:rsidRPr="00011883" w:rsidRDefault="000A0BEA" w:rsidP="000A0BEA">
      <w:pPr>
        <w:rPr>
          <w:rFonts w:ascii="Arial Narrow" w:eastAsia="Arial Narrow" w:hAnsi="Arial Narrow" w:cs="Arial Narrow"/>
        </w:rPr>
      </w:pPr>
      <w:r w:rsidRPr="00A47812">
        <w:rPr>
          <w:rFonts w:ascii="Arial Narrow" w:eastAsia="Comic Sans MS" w:hAnsi="Arial Narrow" w:cs="Comic Sans MS"/>
          <w:b/>
        </w:rPr>
        <w:t>Le Conseil Municipal,</w:t>
      </w:r>
    </w:p>
    <w:p w:rsidR="000A0BEA" w:rsidRDefault="000A0BEA" w:rsidP="000A0BEA">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0A0BEA" w:rsidRDefault="000A0BEA" w:rsidP="000A0BEA">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0A0BEA" w:rsidRDefault="000A0BEA" w:rsidP="000A0BEA">
      <w:pPr>
        <w:rPr>
          <w:rFonts w:ascii="Arial Narrow" w:eastAsia="Comic Sans MS" w:hAnsi="Arial Narrow" w:cs="Comic Sans MS"/>
        </w:rPr>
      </w:pPr>
      <w:r>
        <w:rPr>
          <w:rFonts w:ascii="Arial Narrow" w:eastAsia="Comic Sans MS" w:hAnsi="Arial Narrow" w:cs="Comic Sans MS"/>
        </w:rPr>
        <w:tab/>
        <w:t>Vu l’instruction comptable M14,</w:t>
      </w:r>
    </w:p>
    <w:p w:rsidR="000A0BEA" w:rsidRDefault="000A0BEA" w:rsidP="000A0BEA">
      <w:pPr>
        <w:rPr>
          <w:rFonts w:ascii="Arial Narrow" w:eastAsia="Arial Narrow" w:hAnsi="Arial Narrow" w:cs="Arial Narrow"/>
        </w:rPr>
      </w:pPr>
      <w:r>
        <w:rPr>
          <w:rFonts w:ascii="Arial Narrow" w:eastAsia="Comic Sans MS" w:hAnsi="Arial Narrow" w:cs="Comic Sans MS"/>
        </w:rPr>
        <w:tab/>
        <w:t>Vu les crédits inscrits au budget ville 2019,</w:t>
      </w:r>
    </w:p>
    <w:p w:rsidR="000A0BEA" w:rsidRDefault="000A0BEA" w:rsidP="000A0BEA">
      <w:pPr>
        <w:ind w:firstLine="708"/>
        <w:rPr>
          <w:rFonts w:ascii="Arial Narrow" w:hAnsi="Arial Narrow"/>
        </w:rPr>
      </w:pPr>
    </w:p>
    <w:p w:rsidR="000A0BEA" w:rsidRPr="00F27AA0" w:rsidRDefault="000A0BEA" w:rsidP="000A0BEA">
      <w:pPr>
        <w:rPr>
          <w:rFonts w:ascii="Arial Narrow" w:eastAsia="Arial Narrow" w:hAnsi="Arial Narrow" w:cs="Arial Narrow"/>
          <w:b/>
        </w:rPr>
      </w:pPr>
      <w:r w:rsidRPr="00F27AA0">
        <w:rPr>
          <w:rFonts w:ascii="Arial Narrow" w:eastAsia="Arial Narrow" w:hAnsi="Arial Narrow" w:cs="Arial Narrow"/>
          <w:b/>
        </w:rPr>
        <w:t>A</w:t>
      </w:r>
      <w:r>
        <w:rPr>
          <w:rFonts w:ascii="Arial Narrow" w:eastAsia="Arial Narrow" w:hAnsi="Arial Narrow" w:cs="Arial Narrow"/>
          <w:b/>
        </w:rPr>
        <w:t xml:space="preserve">près en avoir délibéré, et à </w:t>
      </w:r>
      <w:r w:rsidR="008A386A">
        <w:rPr>
          <w:rFonts w:ascii="Arial Narrow" w:eastAsia="Arial Narrow" w:hAnsi="Arial Narrow" w:cs="Arial Narrow"/>
          <w:b/>
        </w:rPr>
        <w:t>la majorité</w:t>
      </w:r>
      <w:r>
        <w:rPr>
          <w:rFonts w:ascii="Arial Narrow" w:eastAsia="Arial Narrow" w:hAnsi="Arial Narrow" w:cs="Arial Narrow"/>
          <w:b/>
        </w:rPr>
        <w:t xml:space="preserve"> des</w:t>
      </w:r>
      <w:r w:rsidRPr="00F27AA0">
        <w:rPr>
          <w:rFonts w:ascii="Arial Narrow" w:eastAsia="Arial Narrow" w:hAnsi="Arial Narrow" w:cs="Arial Narrow"/>
          <w:b/>
        </w:rPr>
        <w:t xml:space="preserve"> voix </w:t>
      </w:r>
      <w:r>
        <w:rPr>
          <w:rFonts w:ascii="Arial Narrow" w:eastAsia="Arial Narrow" w:hAnsi="Arial Narrow" w:cs="Arial Narrow"/>
          <w:b/>
        </w:rPr>
        <w:t xml:space="preserve">exprimées, </w:t>
      </w:r>
      <w:r w:rsidR="008A386A">
        <w:rPr>
          <w:rFonts w:ascii="Arial Narrow" w:eastAsia="Arial Narrow" w:hAnsi="Arial Narrow" w:cs="Arial Narrow"/>
          <w:b/>
        </w:rPr>
        <w:t xml:space="preserve">15 pour une contre (Monsieur </w:t>
      </w:r>
      <w:r w:rsidR="00AF74FB">
        <w:rPr>
          <w:rFonts w:ascii="Arial Narrow" w:eastAsia="Arial Narrow" w:hAnsi="Arial Narrow" w:cs="Arial Narrow"/>
          <w:b/>
        </w:rPr>
        <w:t>CERONE</w:t>
      </w:r>
      <w:r w:rsidR="008A386A">
        <w:rPr>
          <w:rFonts w:ascii="Arial Narrow" w:eastAsia="Arial Narrow" w:hAnsi="Arial Narrow" w:cs="Arial Narrow"/>
          <w:b/>
        </w:rPr>
        <w:t>)</w:t>
      </w:r>
    </w:p>
    <w:p w:rsidR="000A0BEA" w:rsidRDefault="000A0BEA" w:rsidP="000A0BEA">
      <w:pPr>
        <w:ind w:firstLine="708"/>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r w:rsidRPr="008B1202">
        <w:t xml:space="preserve">  </w:t>
      </w:r>
      <w:r>
        <w:tab/>
      </w:r>
    </w:p>
    <w:p w:rsidR="000A0BEA" w:rsidRDefault="000A0BEA" w:rsidP="000A0BEA">
      <w:pPr>
        <w:ind w:firstLine="708"/>
        <w:jc w:val="center"/>
        <w:rPr>
          <w:rFonts w:ascii="Comic Sans MS" w:hAnsi="Comic Sans MS"/>
          <w:sz w:val="18"/>
        </w:rPr>
      </w:pPr>
      <w:r w:rsidRPr="00570EB4">
        <w:rPr>
          <w:rFonts w:ascii="Comic Sans MS" w:hAnsi="Comic Sans MS"/>
          <w:sz w:val="18"/>
        </w:rPr>
        <w:object w:dxaOrig="2820" w:dyaOrig="640">
          <v:shape id="_x0000_i1026" type="#_x0000_t75" style="width:89.25pt;height:13.5pt" o:ole="">
            <v:imagedata r:id="rId6" o:title=""/>
          </v:shape>
          <o:OLEObject Type="Embed" ProgID="Word.Picture.8" ShapeID="_x0000_i1026" DrawAspect="Content" ObjectID="_1636442355" r:id="rId8"/>
        </w:object>
      </w:r>
    </w:p>
    <w:p w:rsidR="000A0BEA" w:rsidRDefault="000A0BEA" w:rsidP="000A0BEA">
      <w:pPr>
        <w:ind w:firstLine="708"/>
        <w:jc w:val="left"/>
        <w:rPr>
          <w:rFonts w:ascii="Comic Sans MS" w:hAnsi="Comic Sans MS"/>
          <w:sz w:val="16"/>
          <w:szCs w:val="16"/>
        </w:rPr>
      </w:pPr>
      <w:r w:rsidRPr="00415727">
        <w:rPr>
          <w:rFonts w:ascii="Comic Sans MS" w:hAnsi="Comic Sans MS"/>
          <w:b/>
          <w:bCs/>
          <w:sz w:val="18"/>
          <w:szCs w:val="18"/>
        </w:rPr>
        <w:t>N°</w:t>
      </w:r>
      <w:r>
        <w:rPr>
          <w:rFonts w:ascii="Comic Sans MS" w:hAnsi="Comic Sans MS"/>
          <w:b/>
          <w:bCs/>
          <w:sz w:val="18"/>
          <w:szCs w:val="18"/>
        </w:rPr>
        <w:t>89</w:t>
      </w:r>
      <w:r w:rsidRPr="00415727">
        <w:rPr>
          <w:rFonts w:ascii="Comic Sans MS" w:hAnsi="Comic Sans MS"/>
          <w:b/>
          <w:bCs/>
          <w:sz w:val="18"/>
          <w:szCs w:val="18"/>
        </w:rPr>
        <w:t>/201</w:t>
      </w:r>
      <w:r>
        <w:rPr>
          <w:rFonts w:ascii="Comic Sans MS" w:hAnsi="Comic Sans MS"/>
          <w:b/>
          <w:bCs/>
          <w:sz w:val="18"/>
          <w:szCs w:val="18"/>
        </w:rPr>
        <w:t>9</w:t>
      </w:r>
    </w:p>
    <w:p w:rsidR="000A0BEA" w:rsidRPr="009038CF" w:rsidRDefault="000A0BEA" w:rsidP="000A0BEA">
      <w:pPr>
        <w:jc w:val="center"/>
        <w:rPr>
          <w:rFonts w:ascii="Comic Sans MS" w:hAnsi="Comic Sans MS"/>
          <w:b/>
          <w:bCs/>
          <w:sz w:val="18"/>
          <w:szCs w:val="18"/>
          <w:u w:val="single"/>
        </w:rPr>
      </w:pPr>
      <w:r>
        <w:rPr>
          <w:rFonts w:ascii="Comic Sans MS" w:hAnsi="Comic Sans MS"/>
          <w:b/>
          <w:bCs/>
          <w:sz w:val="18"/>
          <w:szCs w:val="18"/>
          <w:u w:val="single"/>
        </w:rPr>
        <w:t>REPRISE DES PROVISIONS BUDGET VILLE 2019</w:t>
      </w:r>
    </w:p>
    <w:p w:rsidR="000A0BEA" w:rsidRPr="004B133E" w:rsidRDefault="000A0BEA" w:rsidP="000A0BEA">
      <w:pPr>
        <w:pStyle w:val="Corpsdetexte2"/>
        <w:ind w:firstLine="708"/>
        <w:rPr>
          <w:rFonts w:ascii="Arial Narrow" w:hAnsi="Arial Narrow"/>
          <w:sz w:val="20"/>
        </w:rPr>
      </w:pPr>
      <w:r>
        <w:rPr>
          <w:rFonts w:ascii="Arial Narrow" w:hAnsi="Arial Narrow"/>
          <w:sz w:val="20"/>
        </w:rPr>
        <w:t>Monsieur le Maire rappelle à l’assemblée, la constitution de provisions sur les budgets précédents pour atteindre un montant total de 60 000€ afin de pouvoir financer, entre autre le risque financier de la Commune résultant du procès intenté par l’entreprise AG Com contre le titre émis par la Commune pour le remboursement des anciens contrats.</w:t>
      </w:r>
    </w:p>
    <w:p w:rsidR="000A0BEA" w:rsidRDefault="000A0BEA" w:rsidP="000A0BEA">
      <w:pPr>
        <w:pStyle w:val="Corpsdetexte2"/>
        <w:ind w:firstLine="708"/>
        <w:rPr>
          <w:rFonts w:ascii="Arial Narrow" w:hAnsi="Arial Narrow"/>
          <w:sz w:val="20"/>
        </w:rPr>
      </w:pPr>
      <w:r>
        <w:rPr>
          <w:rFonts w:ascii="Arial Narrow" w:hAnsi="Arial Narrow"/>
          <w:sz w:val="20"/>
        </w:rPr>
        <w:t>Il expose d’ailleurs que le Tribunal administratif a décidé d’annuler le titre litigieux de 43 050 € pour vice de formes et de condamner la Commune à verser 1 500 € à AG com.</w:t>
      </w:r>
    </w:p>
    <w:p w:rsidR="000A0BEA" w:rsidRPr="00316271" w:rsidRDefault="000A0BEA" w:rsidP="000A0BEA">
      <w:pPr>
        <w:pStyle w:val="Corpsdetexte2"/>
        <w:ind w:firstLine="708"/>
        <w:rPr>
          <w:rFonts w:ascii="Arial Narrow" w:hAnsi="Arial Narrow"/>
          <w:sz w:val="20"/>
        </w:rPr>
      </w:pPr>
      <w:r>
        <w:rPr>
          <w:rFonts w:ascii="Arial Narrow" w:hAnsi="Arial Narrow"/>
          <w:sz w:val="20"/>
        </w:rPr>
        <w:t>Le risque s’étant réaliser et afin de ne pas peser sur le budget de la Commune et de permettre la réalisation du jugement, Monsieur le Maire propose une reprise des provisions constituées pour un montant de 44 550 € sur le budget de l’année 2019.</w:t>
      </w:r>
    </w:p>
    <w:p w:rsidR="000A0BEA" w:rsidRDefault="000A0BEA" w:rsidP="000A0BEA">
      <w:pPr>
        <w:ind w:firstLine="708"/>
        <w:rPr>
          <w:rFonts w:ascii="Arial Narrow" w:eastAsia="Comic Sans MS" w:hAnsi="Arial Narrow" w:cs="Comic Sans MS"/>
          <w:b/>
        </w:rPr>
      </w:pPr>
    </w:p>
    <w:p w:rsidR="000A0BEA" w:rsidRPr="00011883" w:rsidRDefault="000A0BEA" w:rsidP="000A0BEA">
      <w:pPr>
        <w:rPr>
          <w:rFonts w:ascii="Arial Narrow" w:eastAsia="Arial Narrow" w:hAnsi="Arial Narrow" w:cs="Arial Narrow"/>
        </w:rPr>
      </w:pPr>
      <w:r w:rsidRPr="00A47812">
        <w:rPr>
          <w:rFonts w:ascii="Arial Narrow" w:eastAsia="Comic Sans MS" w:hAnsi="Arial Narrow" w:cs="Comic Sans MS"/>
          <w:b/>
        </w:rPr>
        <w:t>Le Conseil Municipal,</w:t>
      </w:r>
    </w:p>
    <w:p w:rsidR="000A0BEA" w:rsidRDefault="000A0BEA" w:rsidP="000A0BEA">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0A0BEA" w:rsidRDefault="000A0BEA" w:rsidP="000A0BEA">
      <w:pPr>
        <w:rPr>
          <w:rFonts w:ascii="Arial Narrow" w:eastAsia="Comic Sans MS" w:hAnsi="Arial Narrow" w:cs="Comic Sans MS"/>
        </w:rPr>
      </w:pPr>
      <w:r>
        <w:rPr>
          <w:rFonts w:ascii="Arial Narrow" w:eastAsia="Comic Sans MS" w:hAnsi="Arial Narrow" w:cs="Comic Sans MS"/>
          <w:b/>
        </w:rPr>
        <w:tab/>
      </w:r>
      <w:r w:rsidRPr="003D3090">
        <w:rPr>
          <w:rFonts w:ascii="Arial Narrow" w:eastAsia="Comic Sans MS" w:hAnsi="Arial Narrow" w:cs="Comic Sans MS"/>
        </w:rPr>
        <w:t xml:space="preserve">Vu </w:t>
      </w:r>
      <w:r>
        <w:rPr>
          <w:rFonts w:ascii="Arial Narrow" w:eastAsia="Comic Sans MS" w:hAnsi="Arial Narrow" w:cs="Comic Sans MS"/>
        </w:rPr>
        <w:t>les crédits inscrits au budget ville 2019,</w:t>
      </w:r>
    </w:p>
    <w:p w:rsidR="000A0BEA" w:rsidRDefault="000A0BEA" w:rsidP="000A0BEA">
      <w:pPr>
        <w:rPr>
          <w:rFonts w:ascii="Arial Narrow" w:eastAsia="Comic Sans MS" w:hAnsi="Arial Narrow" w:cs="Comic Sans MS"/>
        </w:rPr>
      </w:pPr>
      <w:r>
        <w:rPr>
          <w:rFonts w:ascii="Arial Narrow" w:eastAsia="Comic Sans MS" w:hAnsi="Arial Narrow" w:cs="Comic Sans MS"/>
        </w:rPr>
        <w:tab/>
        <w:t>Considérant le montant des provisions constituées,</w:t>
      </w:r>
    </w:p>
    <w:p w:rsidR="000A0BEA" w:rsidRDefault="000A0BEA" w:rsidP="000A0BEA">
      <w:pPr>
        <w:rPr>
          <w:rFonts w:ascii="Arial Narrow" w:eastAsia="Arial Narrow" w:hAnsi="Arial Narrow" w:cs="Arial Narrow"/>
        </w:rPr>
      </w:pPr>
      <w:r>
        <w:rPr>
          <w:rFonts w:ascii="Arial Narrow" w:eastAsia="Comic Sans MS" w:hAnsi="Arial Narrow" w:cs="Comic Sans MS"/>
        </w:rPr>
        <w:tab/>
        <w:t>Considérant la décision du tribunal administratif intervenu lors du procès avec AG com,</w:t>
      </w:r>
    </w:p>
    <w:p w:rsidR="000A0BEA" w:rsidRDefault="000A0BEA" w:rsidP="000A0BEA">
      <w:pPr>
        <w:ind w:firstLine="708"/>
        <w:rPr>
          <w:rFonts w:ascii="Arial Narrow" w:hAnsi="Arial Narrow"/>
        </w:rPr>
      </w:pPr>
    </w:p>
    <w:p w:rsidR="008A386A" w:rsidRPr="00F27AA0" w:rsidRDefault="008A386A" w:rsidP="008A386A">
      <w:pPr>
        <w:rPr>
          <w:rFonts w:ascii="Arial Narrow" w:eastAsia="Arial Narrow" w:hAnsi="Arial Narrow" w:cs="Arial Narrow"/>
          <w:b/>
        </w:rPr>
      </w:pPr>
      <w:r w:rsidRPr="00F27AA0">
        <w:rPr>
          <w:rFonts w:ascii="Arial Narrow" w:eastAsia="Arial Narrow" w:hAnsi="Arial Narrow" w:cs="Arial Narrow"/>
          <w:b/>
        </w:rPr>
        <w:t>A</w:t>
      </w:r>
      <w:r>
        <w:rPr>
          <w:rFonts w:ascii="Arial Narrow" w:eastAsia="Arial Narrow" w:hAnsi="Arial Narrow" w:cs="Arial Narrow"/>
          <w:b/>
        </w:rPr>
        <w:t>près en avoir délibéré, et à la majorité des</w:t>
      </w:r>
      <w:r w:rsidRPr="00F27AA0">
        <w:rPr>
          <w:rFonts w:ascii="Arial Narrow" w:eastAsia="Arial Narrow" w:hAnsi="Arial Narrow" w:cs="Arial Narrow"/>
          <w:b/>
        </w:rPr>
        <w:t xml:space="preserve"> voix </w:t>
      </w:r>
      <w:r>
        <w:rPr>
          <w:rFonts w:ascii="Arial Narrow" w:eastAsia="Arial Narrow" w:hAnsi="Arial Narrow" w:cs="Arial Narrow"/>
          <w:b/>
        </w:rPr>
        <w:t xml:space="preserve">exprimées, 15 pour une contre (Monsieur </w:t>
      </w:r>
      <w:r w:rsidR="00AF74FB">
        <w:rPr>
          <w:rFonts w:ascii="Arial Narrow" w:eastAsia="Arial Narrow" w:hAnsi="Arial Narrow" w:cs="Arial Narrow"/>
          <w:b/>
        </w:rPr>
        <w:t>CERONE</w:t>
      </w:r>
      <w:r>
        <w:rPr>
          <w:rFonts w:ascii="Arial Narrow" w:eastAsia="Arial Narrow" w:hAnsi="Arial Narrow" w:cs="Arial Narrow"/>
          <w:b/>
        </w:rPr>
        <w:t>)</w:t>
      </w:r>
    </w:p>
    <w:p w:rsidR="000A0BEA" w:rsidRDefault="000A0BEA" w:rsidP="000A0BEA">
      <w:pPr>
        <w:ind w:firstLine="708"/>
        <w:rPr>
          <w:rFonts w:ascii="Arial Narrow" w:eastAsia="Arial Narrow" w:hAnsi="Arial Narrow" w:cs="Arial Narrow"/>
        </w:rPr>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une reprise des provisions constituées, pour un montant de 44 550 € sur le budget 2019.</w:t>
      </w:r>
    </w:p>
    <w:p w:rsidR="000A0BEA" w:rsidRPr="00BD378C" w:rsidRDefault="000A0BEA" w:rsidP="000A0BEA">
      <w:pPr>
        <w:ind w:firstLine="708"/>
        <w:rPr>
          <w:rFonts w:ascii="Arial Narrow" w:eastAsia="Arial Narrow" w:hAnsi="Arial Narrow" w:cs="Arial Narrow"/>
        </w:rPr>
      </w:pPr>
      <w:r>
        <w:rPr>
          <w:rFonts w:ascii="Arial Narrow" w:eastAsia="Arial Narrow" w:hAnsi="Arial Narrow" w:cs="Arial Narrow"/>
          <w:b/>
        </w:rPr>
        <w:t xml:space="preserve">Précise </w:t>
      </w:r>
      <w:r>
        <w:rPr>
          <w:rFonts w:ascii="Arial Narrow" w:eastAsia="Arial Narrow" w:hAnsi="Arial Narrow" w:cs="Arial Narrow"/>
        </w:rPr>
        <w:t>que ces reprises de provisions feront l’objet de l’émission d’un titre sur le compte 7875.</w:t>
      </w:r>
    </w:p>
    <w:p w:rsidR="000A0BEA" w:rsidRPr="000A0BEA" w:rsidRDefault="000A0BEA" w:rsidP="000A0BEA">
      <w:pPr>
        <w:jc w:val="center"/>
        <w:rPr>
          <w:rFonts w:ascii="Comic Sans MS" w:eastAsia="Comic Sans MS" w:hAnsi="Comic Sans MS" w:cs="Comic Sans MS"/>
          <w:b/>
          <w:sz w:val="18"/>
          <w:szCs w:val="18"/>
        </w:rPr>
      </w:pPr>
      <w:r w:rsidRPr="00570EB4">
        <w:rPr>
          <w:rFonts w:ascii="Comic Sans MS" w:hAnsi="Comic Sans MS"/>
          <w:sz w:val="18"/>
        </w:rPr>
        <w:object w:dxaOrig="2820" w:dyaOrig="640">
          <v:shape id="_x0000_i1027" type="#_x0000_t75" style="width:89.25pt;height:13.5pt" o:ole="">
            <v:imagedata r:id="rId6" o:title=""/>
          </v:shape>
          <o:OLEObject Type="Embed" ProgID="Word.Picture.8" ShapeID="_x0000_i1027" DrawAspect="Content" ObjectID="_1636442356" r:id="rId9"/>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90</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9038CF" w:rsidRDefault="000A0BEA" w:rsidP="000A0BEA">
      <w:pPr>
        <w:jc w:val="center"/>
        <w:rPr>
          <w:rFonts w:ascii="Comic Sans MS" w:hAnsi="Comic Sans MS"/>
          <w:b/>
          <w:bCs/>
          <w:sz w:val="18"/>
          <w:szCs w:val="18"/>
          <w:u w:val="single"/>
        </w:rPr>
      </w:pPr>
      <w:r>
        <w:rPr>
          <w:rFonts w:ascii="Comic Sans MS" w:hAnsi="Comic Sans MS"/>
          <w:b/>
          <w:bCs/>
          <w:sz w:val="18"/>
          <w:szCs w:val="18"/>
          <w:u w:val="single"/>
        </w:rPr>
        <w:t>PARTICIPAT</w:t>
      </w:r>
      <w:r w:rsidR="00D474FE">
        <w:rPr>
          <w:rFonts w:ascii="Comic Sans MS" w:hAnsi="Comic Sans MS"/>
          <w:b/>
          <w:bCs/>
          <w:sz w:val="18"/>
          <w:szCs w:val="18"/>
          <w:u w:val="single"/>
        </w:rPr>
        <w:t>ION DE L’EMPLOYEUR A LA COMPLEM</w:t>
      </w:r>
      <w:r>
        <w:rPr>
          <w:rFonts w:ascii="Comic Sans MS" w:hAnsi="Comic Sans MS"/>
          <w:b/>
          <w:bCs/>
          <w:sz w:val="18"/>
          <w:szCs w:val="18"/>
          <w:u w:val="single"/>
        </w:rPr>
        <w:t>ENTAIRE SANTE</w:t>
      </w:r>
    </w:p>
    <w:p w:rsidR="000A0BEA" w:rsidRDefault="000A0BEA" w:rsidP="000A0BEA">
      <w:pPr>
        <w:pStyle w:val="Corpsdetexte2"/>
        <w:ind w:firstLine="708"/>
        <w:rPr>
          <w:rFonts w:ascii="Arial Narrow" w:hAnsi="Arial Narrow"/>
          <w:sz w:val="20"/>
        </w:rPr>
      </w:pPr>
      <w:r>
        <w:rPr>
          <w:rFonts w:ascii="Arial Narrow" w:hAnsi="Arial Narrow"/>
          <w:sz w:val="20"/>
        </w:rPr>
        <w:t>Monsieur le Maire rappelle aux membres du conseil, la délibération 84/2015 du 4 novembre 2015 instituant le principe d’une participation de la Commune à la complémentaire santé des agents fixée à 11 € pourvu que la mutuelle choisie soit labélisée.</w:t>
      </w:r>
    </w:p>
    <w:p w:rsidR="000A0BEA" w:rsidRDefault="000A0BEA" w:rsidP="000A0BEA">
      <w:pPr>
        <w:pStyle w:val="Corpsdetexte2"/>
        <w:ind w:firstLine="708"/>
        <w:rPr>
          <w:rFonts w:ascii="Arial Narrow" w:hAnsi="Arial Narrow"/>
          <w:sz w:val="20"/>
        </w:rPr>
      </w:pPr>
      <w:r>
        <w:rPr>
          <w:rFonts w:ascii="Arial Narrow" w:hAnsi="Arial Narrow"/>
          <w:sz w:val="20"/>
        </w:rPr>
        <w:lastRenderedPageBreak/>
        <w:t>Il apparait que les complémentaires santés ont vu leurs tarifs augmentés et que cette participation ne couvre pas efficacement certains cas. Il est donc proposé de revoir la participation de la Commune en fonction du nombre de personnes couvertes par le contrat de mutuelle.</w:t>
      </w:r>
    </w:p>
    <w:p w:rsidR="000A0BEA" w:rsidRDefault="000A0BEA" w:rsidP="000A0BEA">
      <w:pPr>
        <w:pStyle w:val="Corpsdetexte2"/>
        <w:ind w:firstLine="708"/>
        <w:rPr>
          <w:rFonts w:ascii="Arial Narrow" w:hAnsi="Arial Narrow"/>
          <w:sz w:val="20"/>
        </w:rPr>
      </w:pPr>
      <w:r>
        <w:rPr>
          <w:rFonts w:ascii="Arial Narrow" w:hAnsi="Arial Narrow"/>
          <w:sz w:val="20"/>
        </w:rPr>
        <w:t>Ainsi il est proposé :</w:t>
      </w:r>
    </w:p>
    <w:p w:rsidR="000A0BEA" w:rsidRDefault="000A0BEA" w:rsidP="000A0BEA">
      <w:pPr>
        <w:pStyle w:val="Corpsdetexte2"/>
        <w:ind w:firstLine="708"/>
        <w:rPr>
          <w:rFonts w:ascii="Arial Narrow" w:hAnsi="Arial Narrow"/>
          <w:sz w:val="20"/>
        </w:rPr>
      </w:pPr>
      <w:r>
        <w:rPr>
          <w:rFonts w:ascii="Arial Narrow" w:hAnsi="Arial Narrow"/>
          <w:sz w:val="20"/>
        </w:rPr>
        <w:tab/>
        <w:t>-Une participation de 30 € pour une personne couverte.</w:t>
      </w:r>
    </w:p>
    <w:p w:rsidR="000A0BEA" w:rsidRDefault="000A0BEA" w:rsidP="000A0BEA">
      <w:pPr>
        <w:pStyle w:val="Corpsdetexte2"/>
        <w:ind w:firstLine="708"/>
        <w:rPr>
          <w:rFonts w:ascii="Arial Narrow" w:hAnsi="Arial Narrow"/>
          <w:sz w:val="20"/>
        </w:rPr>
      </w:pPr>
      <w:r>
        <w:rPr>
          <w:rFonts w:ascii="Arial Narrow" w:hAnsi="Arial Narrow"/>
          <w:sz w:val="20"/>
        </w:rPr>
        <w:tab/>
        <w:t>-Une participation de 45 € pour deux personnes couvertes</w:t>
      </w:r>
    </w:p>
    <w:p w:rsidR="000A0BEA" w:rsidRDefault="000A0BEA" w:rsidP="000A0BEA">
      <w:pPr>
        <w:pStyle w:val="Corpsdetexte2"/>
        <w:ind w:firstLine="708"/>
        <w:rPr>
          <w:rFonts w:ascii="Arial Narrow" w:hAnsi="Arial Narrow"/>
          <w:sz w:val="20"/>
        </w:rPr>
      </w:pPr>
      <w:r>
        <w:rPr>
          <w:rFonts w:ascii="Arial Narrow" w:hAnsi="Arial Narrow"/>
          <w:sz w:val="20"/>
        </w:rPr>
        <w:tab/>
        <w:t>-Une participation de 60 € à partir de trois personnes couvertes.</w:t>
      </w:r>
    </w:p>
    <w:p w:rsidR="000A0BEA" w:rsidRDefault="000A0BEA" w:rsidP="000A0BEA">
      <w:pPr>
        <w:ind w:firstLine="708"/>
        <w:rPr>
          <w:rFonts w:ascii="Arial Narrow" w:eastAsia="Comic Sans MS" w:hAnsi="Arial Narrow" w:cs="Comic Sans MS"/>
          <w:b/>
        </w:rPr>
      </w:pPr>
    </w:p>
    <w:p w:rsidR="000A0BEA" w:rsidRPr="00011883" w:rsidRDefault="000A0BEA" w:rsidP="000A0BEA">
      <w:pPr>
        <w:rPr>
          <w:rFonts w:ascii="Arial Narrow" w:eastAsia="Arial Narrow" w:hAnsi="Arial Narrow" w:cs="Arial Narrow"/>
        </w:rPr>
      </w:pPr>
      <w:r w:rsidRPr="00A47812">
        <w:rPr>
          <w:rFonts w:ascii="Arial Narrow" w:eastAsia="Comic Sans MS" w:hAnsi="Arial Narrow" w:cs="Comic Sans MS"/>
          <w:b/>
        </w:rPr>
        <w:t>Le Conseil Municipal,</w:t>
      </w:r>
    </w:p>
    <w:p w:rsidR="000A0BEA" w:rsidRDefault="000A0BEA" w:rsidP="000A0BEA">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0A0BEA" w:rsidRDefault="000A0BEA" w:rsidP="000A0BEA">
      <w:pPr>
        <w:ind w:firstLine="708"/>
        <w:rPr>
          <w:rFonts w:ascii="Arial Narrow" w:hAnsi="Arial Narrow"/>
        </w:rPr>
      </w:pPr>
      <w:r>
        <w:rPr>
          <w:rFonts w:ascii="Arial Narrow" w:hAnsi="Arial Narrow"/>
        </w:rPr>
        <w:t>Vu le code général des collectivités territoriales,</w:t>
      </w:r>
    </w:p>
    <w:p w:rsidR="000A0BEA" w:rsidRDefault="000A0BEA" w:rsidP="000A0BEA">
      <w:pPr>
        <w:ind w:firstLine="708"/>
        <w:rPr>
          <w:rFonts w:ascii="Arial Narrow" w:hAnsi="Arial Narrow"/>
        </w:rPr>
      </w:pPr>
      <w:r>
        <w:rPr>
          <w:rFonts w:ascii="Arial Narrow" w:hAnsi="Arial Narrow"/>
        </w:rPr>
        <w:t>Vu la loi n° 84-53 du 26 janvier 1984, modifiée, portant dispositions statutaires relatives à la Fonction Publique Territoriale,</w:t>
      </w:r>
    </w:p>
    <w:p w:rsidR="000A0BEA" w:rsidRDefault="000A0BEA" w:rsidP="000A0BEA">
      <w:pPr>
        <w:ind w:firstLine="708"/>
        <w:rPr>
          <w:rFonts w:ascii="Arial Narrow" w:hAnsi="Arial Narrow"/>
        </w:rPr>
      </w:pPr>
      <w:r>
        <w:rPr>
          <w:rFonts w:ascii="Arial Narrow" w:hAnsi="Arial Narrow"/>
        </w:rPr>
        <w:t>Vu le décret n° 2011-1474 du 8 novembre  2011 relatif à la participation des collectivités territoriales et de leurs établissements publics au financement de la protection sociale complémentaire de leurs agents,</w:t>
      </w:r>
    </w:p>
    <w:p w:rsidR="000A0BEA" w:rsidRDefault="000A0BEA" w:rsidP="000A0BEA">
      <w:pPr>
        <w:ind w:firstLine="708"/>
        <w:rPr>
          <w:rFonts w:ascii="Arial Narrow" w:hAnsi="Arial Narrow"/>
        </w:rPr>
      </w:pPr>
      <w:r>
        <w:rPr>
          <w:rFonts w:ascii="Arial Narrow" w:hAnsi="Arial Narrow"/>
        </w:rPr>
        <w:t>Vu la délibération 84/2015 du 4 novembre 2015</w:t>
      </w:r>
    </w:p>
    <w:p w:rsidR="000A0BEA" w:rsidRDefault="000A0BEA" w:rsidP="000A0BEA">
      <w:pPr>
        <w:rPr>
          <w:rFonts w:ascii="Arial Narrow" w:hAnsi="Arial Narrow"/>
        </w:rPr>
      </w:pPr>
    </w:p>
    <w:p w:rsidR="000A0BEA" w:rsidRDefault="000A0BEA" w:rsidP="000A0BEA">
      <w:pPr>
        <w:rPr>
          <w:rFonts w:ascii="Arial Narrow" w:eastAsia="Arial Narrow" w:hAnsi="Arial Narrow" w:cs="Arial Narrow"/>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8D01AA">
        <w:rPr>
          <w:rFonts w:ascii="Arial Narrow" w:eastAsia="Arial Narrow" w:hAnsi="Arial Narrow" w:cs="Arial Narrow"/>
          <w:b/>
        </w:rPr>
        <w:t xml:space="preserve">16 </w:t>
      </w:r>
      <w:r>
        <w:rPr>
          <w:rFonts w:ascii="Arial Narrow" w:eastAsia="Arial Narrow" w:hAnsi="Arial Narrow" w:cs="Arial Narrow"/>
          <w:b/>
        </w:rPr>
        <w:t xml:space="preserve">voix exprimées </w:t>
      </w:r>
    </w:p>
    <w:p w:rsidR="000A0BEA" w:rsidRPr="006F7CC0" w:rsidRDefault="000A0BEA" w:rsidP="000A0BEA">
      <w:pPr>
        <w:pStyle w:val="Corpsdetexte2"/>
        <w:ind w:firstLine="708"/>
        <w:rPr>
          <w:rFonts w:ascii="Arial Narrow" w:hAnsi="Arial Narrow"/>
          <w:bCs/>
          <w:sz w:val="20"/>
        </w:rPr>
      </w:pPr>
      <w:r w:rsidRPr="006B0205">
        <w:rPr>
          <w:rFonts w:ascii="Arial Narrow" w:hAnsi="Arial Narrow"/>
          <w:b/>
          <w:bCs/>
          <w:sz w:val="20"/>
        </w:rPr>
        <w:t xml:space="preserve">Approuve </w:t>
      </w:r>
      <w:r w:rsidRPr="006F7CC0">
        <w:rPr>
          <w:rFonts w:ascii="Arial Narrow" w:hAnsi="Arial Narrow"/>
          <w:bCs/>
          <w:sz w:val="20"/>
        </w:rPr>
        <w:t>le principe de participation de la commune à la couverture santé souscrite de manière individuelle auprès d’un organisme labellisé par les agents titulaires, stagiaires, non titulaires de</w:t>
      </w:r>
      <w:r>
        <w:rPr>
          <w:rFonts w:ascii="Arial Narrow" w:hAnsi="Arial Narrow"/>
          <w:bCs/>
          <w:sz w:val="20"/>
        </w:rPr>
        <w:t xml:space="preserve"> droit public et de droit privé.</w:t>
      </w:r>
    </w:p>
    <w:p w:rsidR="000A0BEA" w:rsidRDefault="000A0BEA" w:rsidP="000A0BEA">
      <w:pPr>
        <w:pStyle w:val="Corpsdetexte2"/>
        <w:ind w:firstLine="708"/>
        <w:rPr>
          <w:rFonts w:ascii="Arial Narrow" w:hAnsi="Arial Narrow"/>
          <w:b/>
          <w:bCs/>
          <w:sz w:val="20"/>
        </w:rPr>
      </w:pPr>
      <w:r>
        <w:rPr>
          <w:rFonts w:ascii="Arial Narrow" w:hAnsi="Arial Narrow"/>
          <w:b/>
          <w:bCs/>
          <w:sz w:val="20"/>
        </w:rPr>
        <w:t xml:space="preserve">Décide </w:t>
      </w:r>
      <w:r w:rsidRPr="006F7CC0">
        <w:rPr>
          <w:rFonts w:ascii="Arial Narrow" w:hAnsi="Arial Narrow"/>
          <w:bCs/>
          <w:sz w:val="20"/>
        </w:rPr>
        <w:t>à compter du 1</w:t>
      </w:r>
      <w:r w:rsidRPr="006F7CC0">
        <w:rPr>
          <w:rFonts w:ascii="Arial Narrow" w:hAnsi="Arial Narrow"/>
          <w:bCs/>
          <w:sz w:val="20"/>
          <w:vertAlign w:val="superscript"/>
        </w:rPr>
        <w:t>er</w:t>
      </w:r>
      <w:r w:rsidRPr="006F7CC0">
        <w:rPr>
          <w:rFonts w:ascii="Arial Narrow" w:hAnsi="Arial Narrow"/>
          <w:bCs/>
          <w:sz w:val="20"/>
        </w:rPr>
        <w:t xml:space="preserve"> janvier 2020, de verser aux agents </w:t>
      </w:r>
      <w:r>
        <w:rPr>
          <w:rFonts w:ascii="Arial Narrow" w:hAnsi="Arial Narrow"/>
          <w:bCs/>
          <w:sz w:val="20"/>
        </w:rPr>
        <w:t>qui justifient</w:t>
      </w:r>
      <w:r w:rsidRPr="006F7CC0">
        <w:rPr>
          <w:rFonts w:ascii="Arial Narrow" w:hAnsi="Arial Narrow"/>
          <w:bCs/>
          <w:sz w:val="20"/>
        </w:rPr>
        <w:t xml:space="preserve"> leur adhésion à une offre de mutuelle labellisée en complémentaire Santé, une participation </w:t>
      </w:r>
      <w:r>
        <w:rPr>
          <w:rFonts w:ascii="Arial Narrow" w:hAnsi="Arial Narrow"/>
          <w:sz w:val="20"/>
        </w:rPr>
        <w:t>en fonction du nombre de personnes couvertes par le contrat de mutuelle :</w:t>
      </w:r>
    </w:p>
    <w:p w:rsidR="000A0BEA" w:rsidRDefault="000A0BEA" w:rsidP="000A0BEA">
      <w:pPr>
        <w:pStyle w:val="Corpsdetexte2"/>
        <w:ind w:firstLine="708"/>
        <w:rPr>
          <w:rFonts w:ascii="Arial Narrow" w:hAnsi="Arial Narrow"/>
          <w:sz w:val="20"/>
        </w:rPr>
      </w:pPr>
      <w:r>
        <w:rPr>
          <w:rFonts w:ascii="Arial Narrow" w:hAnsi="Arial Narrow"/>
          <w:b/>
          <w:bCs/>
          <w:sz w:val="20"/>
        </w:rPr>
        <w:tab/>
      </w:r>
      <w:r>
        <w:rPr>
          <w:rFonts w:ascii="Arial Narrow" w:hAnsi="Arial Narrow"/>
          <w:b/>
          <w:bCs/>
          <w:sz w:val="20"/>
        </w:rPr>
        <w:tab/>
      </w:r>
      <w:r>
        <w:rPr>
          <w:rFonts w:ascii="Arial Narrow" w:hAnsi="Arial Narrow"/>
          <w:sz w:val="20"/>
        </w:rPr>
        <w:t>-Une participation de 30 € pour une personne couverte.</w:t>
      </w:r>
    </w:p>
    <w:p w:rsidR="000A0BEA" w:rsidRDefault="000A0BEA" w:rsidP="000A0BEA">
      <w:pPr>
        <w:pStyle w:val="Corpsdetexte2"/>
        <w:ind w:firstLine="708"/>
        <w:rPr>
          <w:rFonts w:ascii="Arial Narrow" w:hAnsi="Arial Narrow"/>
          <w:sz w:val="20"/>
        </w:rPr>
      </w:pPr>
      <w:r>
        <w:rPr>
          <w:rFonts w:ascii="Arial Narrow" w:hAnsi="Arial Narrow"/>
          <w:sz w:val="20"/>
        </w:rPr>
        <w:tab/>
      </w:r>
      <w:r>
        <w:rPr>
          <w:rFonts w:ascii="Arial Narrow" w:hAnsi="Arial Narrow"/>
          <w:sz w:val="20"/>
        </w:rPr>
        <w:tab/>
        <w:t>-Une participation de 45 € pour deux personnes couvertes</w:t>
      </w:r>
    </w:p>
    <w:p w:rsidR="000A0BEA" w:rsidRPr="006F7CC0" w:rsidRDefault="000A0BEA" w:rsidP="000A0BEA">
      <w:pPr>
        <w:pStyle w:val="Corpsdetexte2"/>
        <w:ind w:firstLine="708"/>
        <w:rPr>
          <w:rFonts w:ascii="Arial Narrow" w:hAnsi="Arial Narrow"/>
          <w:sz w:val="20"/>
        </w:rPr>
      </w:pPr>
      <w:r>
        <w:rPr>
          <w:rFonts w:ascii="Arial Narrow" w:hAnsi="Arial Narrow"/>
          <w:sz w:val="20"/>
        </w:rPr>
        <w:tab/>
      </w:r>
      <w:r>
        <w:rPr>
          <w:rFonts w:ascii="Arial Narrow" w:hAnsi="Arial Narrow"/>
          <w:sz w:val="20"/>
        </w:rPr>
        <w:tab/>
        <w:t>-Une participation de 60 € à partir de trois personnes couvertes.</w:t>
      </w:r>
    </w:p>
    <w:p w:rsidR="000A0BEA" w:rsidRPr="00EF48D8" w:rsidRDefault="000A0BEA" w:rsidP="000A0BEA">
      <w:pPr>
        <w:pStyle w:val="Corpsdetexte2"/>
        <w:ind w:firstLine="708"/>
        <w:rPr>
          <w:rFonts w:ascii="Arial Narrow" w:hAnsi="Arial Narrow"/>
          <w:bCs/>
          <w:sz w:val="20"/>
        </w:rPr>
      </w:pPr>
      <w:r>
        <w:rPr>
          <w:rFonts w:ascii="Arial Narrow" w:hAnsi="Arial Narrow"/>
          <w:b/>
          <w:bCs/>
          <w:sz w:val="20"/>
        </w:rPr>
        <w:t xml:space="preserve">Sollicite </w:t>
      </w:r>
      <w:r w:rsidRPr="006F7CC0">
        <w:rPr>
          <w:rFonts w:ascii="Arial Narrow" w:hAnsi="Arial Narrow"/>
          <w:bCs/>
          <w:sz w:val="20"/>
        </w:rPr>
        <w:t>l’avis du CTP sur cette participation de la commune à la couverture santé.</w:t>
      </w:r>
    </w:p>
    <w:p w:rsidR="000A0BEA" w:rsidRDefault="000A0BEA" w:rsidP="000A0BEA">
      <w:pPr>
        <w:jc w:val="center"/>
        <w:rPr>
          <w:rFonts w:ascii="Comic Sans MS" w:hAnsi="Comic Sans MS"/>
          <w:sz w:val="18"/>
        </w:rPr>
      </w:pPr>
      <w:r w:rsidRPr="00570EB4">
        <w:rPr>
          <w:rFonts w:ascii="Comic Sans MS" w:hAnsi="Comic Sans MS"/>
          <w:sz w:val="18"/>
        </w:rPr>
        <w:object w:dxaOrig="2820" w:dyaOrig="640">
          <v:shape id="_x0000_i1028" type="#_x0000_t75" style="width:89.25pt;height:13.5pt" o:ole="">
            <v:imagedata r:id="rId6" o:title=""/>
          </v:shape>
          <o:OLEObject Type="Embed" ProgID="Word.Picture.8" ShapeID="_x0000_i1028" DrawAspect="Content" ObjectID="_1636442357" r:id="rId10"/>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91</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A869EB" w:rsidRDefault="000A0BEA" w:rsidP="000A0BEA">
      <w:pPr>
        <w:jc w:val="center"/>
        <w:outlineLvl w:val="0"/>
        <w:rPr>
          <w:rFonts w:ascii="Comic Sans MS" w:hAnsi="Comic Sans MS"/>
          <w:b/>
          <w:bCs/>
          <w:sz w:val="18"/>
          <w:u w:val="single"/>
        </w:rPr>
      </w:pPr>
      <w:r>
        <w:rPr>
          <w:rFonts w:ascii="Comic Sans MS" w:hAnsi="Comic Sans MS"/>
          <w:b/>
          <w:bCs/>
          <w:sz w:val="18"/>
          <w:u w:val="single"/>
        </w:rPr>
        <w:t xml:space="preserve">PRIME D’INTERESSMENT A LA PERFORMANCE COLLECTIVE DES SERVICES </w:t>
      </w:r>
    </w:p>
    <w:p w:rsidR="000A0BEA" w:rsidRPr="00011883" w:rsidRDefault="000A0BEA" w:rsidP="000A0BEA">
      <w:pPr>
        <w:rPr>
          <w:rFonts w:ascii="Arial Narrow" w:eastAsia="Arial Narrow" w:hAnsi="Arial Narrow" w:cs="Arial Narrow"/>
        </w:rPr>
      </w:pPr>
      <w:r w:rsidRPr="00A47812">
        <w:rPr>
          <w:rFonts w:ascii="Arial Narrow" w:eastAsia="Comic Sans MS" w:hAnsi="Arial Narrow" w:cs="Comic Sans MS"/>
          <w:b/>
        </w:rPr>
        <w:t>Le Conseil Municipal,</w:t>
      </w:r>
    </w:p>
    <w:p w:rsidR="000A0BEA" w:rsidRPr="007B38D2" w:rsidRDefault="000A0BEA" w:rsidP="000A0BEA">
      <w:pPr>
        <w:shd w:val="clear" w:color="auto" w:fill="FFFFFF"/>
        <w:spacing w:after="40"/>
        <w:rPr>
          <w:rFonts w:ascii="Arial Narrow" w:hAnsi="Arial Narrow"/>
          <w:color w:val="000000"/>
        </w:rPr>
      </w:pPr>
      <w:r w:rsidRPr="007B38D2">
        <w:rPr>
          <w:rFonts w:ascii="Arial Narrow" w:eastAsia="Arial Narrow" w:hAnsi="Arial Narrow" w:cs="Arial Narrow"/>
        </w:rPr>
        <w:tab/>
      </w:r>
      <w:r w:rsidRPr="007B38D2">
        <w:rPr>
          <w:rFonts w:ascii="Arial Narrow" w:hAnsi="Arial Narrow"/>
          <w:color w:val="000000"/>
        </w:rPr>
        <w:t>V</w:t>
      </w:r>
      <w:r>
        <w:rPr>
          <w:rFonts w:ascii="Arial Narrow" w:hAnsi="Arial Narrow"/>
          <w:color w:val="000000"/>
        </w:rPr>
        <w:t>u</w:t>
      </w:r>
      <w:r w:rsidRPr="007B38D2">
        <w:rPr>
          <w:rFonts w:ascii="Arial Narrow" w:hAnsi="Arial Narrow"/>
          <w:color w:val="000000"/>
        </w:rPr>
        <w:t xml:space="preserve"> la loi n° 83-634 du 13 juillet 1983 modifiée portant droits et obligations des fonctionnaires et notamment son article 20,</w:t>
      </w:r>
    </w:p>
    <w:p w:rsidR="000A0BEA" w:rsidRPr="007B38D2" w:rsidRDefault="000A0BEA" w:rsidP="000A0BEA">
      <w:pPr>
        <w:shd w:val="clear" w:color="auto" w:fill="FFFFFF"/>
        <w:spacing w:after="40" w:line="223" w:lineRule="exact"/>
        <w:ind w:firstLine="708"/>
        <w:rPr>
          <w:rFonts w:ascii="Arial Narrow" w:hAnsi="Arial Narrow"/>
          <w:color w:val="000000"/>
        </w:rPr>
      </w:pPr>
      <w:r w:rsidRPr="007B38D2">
        <w:rPr>
          <w:rFonts w:ascii="Arial Narrow" w:hAnsi="Arial Narrow"/>
          <w:color w:val="000000"/>
        </w:rPr>
        <w:t>V</w:t>
      </w:r>
      <w:r>
        <w:rPr>
          <w:rFonts w:ascii="Arial Narrow" w:hAnsi="Arial Narrow"/>
          <w:color w:val="000000"/>
        </w:rPr>
        <w:t>u</w:t>
      </w:r>
      <w:r w:rsidRPr="007B38D2">
        <w:rPr>
          <w:rFonts w:ascii="Arial Narrow" w:hAnsi="Arial Narrow"/>
          <w:color w:val="000000"/>
        </w:rPr>
        <w:t xml:space="preserve"> la loi n° 84-53 du 26 janvier 1984 modifiée portant dispositions statutaires relatives à la fonction publique territoriale et notamment son article 88,</w:t>
      </w:r>
    </w:p>
    <w:p w:rsidR="000A0BEA" w:rsidRPr="00EF48D8" w:rsidRDefault="000A0BEA" w:rsidP="000A0BEA">
      <w:pPr>
        <w:ind w:firstLine="708"/>
        <w:rPr>
          <w:rFonts w:ascii="Arial Narrow" w:hAnsi="Arial Narrow"/>
        </w:rPr>
      </w:pPr>
      <w:r w:rsidRPr="00EF48D8">
        <w:rPr>
          <w:rFonts w:ascii="Arial Narrow" w:hAnsi="Arial Narrow"/>
        </w:rPr>
        <w:t>Vu le décret n° 88-145 du 15 février 1988 pris pour l'application de l'article 136 de la loi du 26 janvier 1984 modifiée portant dispositions statutaires relatives à la fonction publique territoriale et relatif aux agents non titulaires de la fonction publique territoriale,</w:t>
      </w:r>
    </w:p>
    <w:p w:rsidR="000A0BEA" w:rsidRPr="00EF48D8" w:rsidRDefault="000A0BEA" w:rsidP="000A0BEA">
      <w:pPr>
        <w:ind w:firstLine="708"/>
        <w:rPr>
          <w:rFonts w:ascii="Arial Narrow" w:hAnsi="Arial Narrow"/>
        </w:rPr>
      </w:pPr>
      <w:r w:rsidRPr="00EF48D8">
        <w:rPr>
          <w:rFonts w:ascii="Arial Narrow" w:hAnsi="Arial Narrow"/>
        </w:rPr>
        <w:t>Vu le décret n° 2012-624 du 3 mai 2012 pris en application de l'article 88 de la loi n° 84-53 du 26 janvier 1984 portant dispositions statutaires relatives à la fonction publique territoriale et fixant les modalités et les limites de la prime d'intéressement à la performance collective des services dans les collectivités territoriales et leurs établissements publics,</w:t>
      </w:r>
    </w:p>
    <w:p w:rsidR="000A0BEA" w:rsidRPr="00EF48D8" w:rsidRDefault="000A0BEA" w:rsidP="000A0BEA">
      <w:pPr>
        <w:ind w:firstLine="708"/>
        <w:rPr>
          <w:rFonts w:ascii="Arial Narrow" w:hAnsi="Arial Narrow"/>
        </w:rPr>
      </w:pPr>
      <w:r w:rsidRPr="00EF48D8">
        <w:rPr>
          <w:rFonts w:ascii="Arial Narrow" w:hAnsi="Arial Narrow"/>
        </w:rPr>
        <w:t>Vu le décret n° 2012-625 du 3 mai 2012 fixant le plafond annuel de la prime d'intéressement à la performance collective des services dans les collectivités territoriales et leurs établissements publics,</w:t>
      </w:r>
    </w:p>
    <w:p w:rsidR="000A0BEA" w:rsidRPr="007B38D2" w:rsidRDefault="000A0BEA" w:rsidP="000A0BEA">
      <w:pPr>
        <w:ind w:firstLine="708"/>
        <w:rPr>
          <w:rFonts w:ascii="Arial Narrow" w:hAnsi="Arial Narrow" w:cs="Arial"/>
        </w:rPr>
      </w:pPr>
      <w:r w:rsidRPr="00EF48D8">
        <w:rPr>
          <w:rFonts w:ascii="Arial Narrow" w:hAnsi="Arial Narrow"/>
        </w:rPr>
        <w:t xml:space="preserve">Vu la circulaire du 22 octobre 2012 relative à la mise </w:t>
      </w:r>
      <w:r w:rsidRPr="00EF48D8">
        <w:rPr>
          <w:rFonts w:ascii="Arial Narrow" w:hAnsi="Arial Narrow"/>
          <w:color w:val="000000"/>
        </w:rPr>
        <w:t>en place d'une prime d'intéressement à la performance</w:t>
      </w:r>
      <w:r w:rsidRPr="007B38D2">
        <w:rPr>
          <w:rFonts w:ascii="Arial Narrow" w:hAnsi="Arial Narrow" w:cs="Arial"/>
        </w:rPr>
        <w:t xml:space="preserve"> collective des services dans les collectivités territoriales et leurs établissements publics,</w:t>
      </w:r>
    </w:p>
    <w:p w:rsidR="000A0BEA" w:rsidRPr="007B38D2" w:rsidRDefault="000A0BEA" w:rsidP="000A0BEA">
      <w:pPr>
        <w:ind w:firstLine="708"/>
        <w:rPr>
          <w:rFonts w:ascii="Arial Narrow" w:hAnsi="Arial Narrow"/>
        </w:rPr>
      </w:pPr>
      <w:r w:rsidRPr="007B38D2">
        <w:rPr>
          <w:rFonts w:ascii="Arial Narrow" w:hAnsi="Arial Narrow"/>
        </w:rPr>
        <w:t>C</w:t>
      </w:r>
      <w:r>
        <w:rPr>
          <w:rFonts w:ascii="Arial Narrow" w:hAnsi="Arial Narrow"/>
        </w:rPr>
        <w:t>onsidérant</w:t>
      </w:r>
      <w:r w:rsidRPr="007B38D2">
        <w:rPr>
          <w:rFonts w:ascii="Arial Narrow" w:hAnsi="Arial Narrow"/>
        </w:rPr>
        <w:t xml:space="preserve"> que conformément à l'article 1</w:t>
      </w:r>
      <w:r w:rsidRPr="007B38D2">
        <w:rPr>
          <w:rFonts w:ascii="Arial Narrow" w:hAnsi="Arial Narrow"/>
          <w:vertAlign w:val="superscript"/>
        </w:rPr>
        <w:t>er</w:t>
      </w:r>
      <w:r w:rsidRPr="007B38D2">
        <w:rPr>
          <w:rFonts w:ascii="Arial Narrow" w:hAnsi="Arial Narrow"/>
        </w:rPr>
        <w:t xml:space="preserve"> du décret n° 2012-624, dans les collectivités territoriales ou les établissements publics en relevant, l’assemblée délibérante a la possibilité de créer, après avis du comité technique, une prime d’intéressement à la performance collective des services,</w:t>
      </w:r>
    </w:p>
    <w:p w:rsidR="000A0BEA" w:rsidRPr="007B38D2" w:rsidRDefault="000A0BEA" w:rsidP="000A0BEA">
      <w:pPr>
        <w:shd w:val="clear" w:color="auto" w:fill="FFFFFF"/>
        <w:spacing w:before="7" w:after="40" w:line="223" w:lineRule="exact"/>
        <w:ind w:firstLine="708"/>
        <w:rPr>
          <w:rFonts w:ascii="Arial Narrow" w:hAnsi="Arial Narrow"/>
          <w:color w:val="000000"/>
        </w:rPr>
      </w:pPr>
      <w:r w:rsidRPr="007B38D2">
        <w:rPr>
          <w:rFonts w:ascii="Arial Narrow" w:hAnsi="Arial Narrow"/>
          <w:color w:val="000000"/>
        </w:rPr>
        <w:t>C</w:t>
      </w:r>
      <w:r>
        <w:rPr>
          <w:rFonts w:ascii="Arial Narrow" w:hAnsi="Arial Narrow"/>
          <w:color w:val="000000"/>
        </w:rPr>
        <w:t>onsidérant</w:t>
      </w:r>
      <w:r w:rsidRPr="007B38D2">
        <w:rPr>
          <w:rFonts w:ascii="Arial Narrow" w:hAnsi="Arial Narrow"/>
          <w:color w:val="000000"/>
        </w:rPr>
        <w:t xml:space="preserve"> que conformément au décret n° 2012-624 susvisé, il appartient à l'assemblée délibérante de déterminer les services</w:t>
      </w:r>
      <w:r>
        <w:rPr>
          <w:rFonts w:ascii="Arial Narrow" w:hAnsi="Arial Narrow"/>
          <w:color w:val="000000"/>
        </w:rPr>
        <w:t xml:space="preserve"> </w:t>
      </w:r>
      <w:r w:rsidRPr="007B38D2">
        <w:rPr>
          <w:rFonts w:ascii="Arial Narrow" w:hAnsi="Arial Narrow"/>
          <w:color w:val="000000"/>
        </w:rPr>
        <w:t>bénéficiaires de cette prime, de fixer les objectifs à atteindre et les indicateurs à retenir pour une période de 12 mois consécutifs, ainsi que le montant individuel maximal susceptible d’être alloué aux agents, dans la limite du plafond annuel de 300 euros fixé par le décret n° 2012-625,</w:t>
      </w:r>
    </w:p>
    <w:p w:rsidR="000A0BEA" w:rsidRPr="00AB15AA" w:rsidRDefault="000A0BEA" w:rsidP="000A0BEA">
      <w:pPr>
        <w:shd w:val="clear" w:color="auto" w:fill="FFFFFF"/>
        <w:spacing w:before="7" w:after="40" w:line="223" w:lineRule="exact"/>
        <w:ind w:firstLine="708"/>
        <w:rPr>
          <w:rFonts w:ascii="Arial Narrow" w:hAnsi="Arial Narrow"/>
          <w:color w:val="000000"/>
        </w:rPr>
      </w:pPr>
      <w:r w:rsidRPr="007B38D2">
        <w:rPr>
          <w:rFonts w:ascii="Arial Narrow" w:hAnsi="Arial Narrow"/>
          <w:color w:val="000000"/>
        </w:rPr>
        <w:t>C</w:t>
      </w:r>
      <w:r>
        <w:rPr>
          <w:rFonts w:ascii="Arial Narrow" w:hAnsi="Arial Narrow"/>
          <w:color w:val="000000"/>
        </w:rPr>
        <w:t>onsidérant</w:t>
      </w:r>
      <w:r w:rsidRPr="007B38D2">
        <w:rPr>
          <w:rFonts w:ascii="Arial Narrow" w:hAnsi="Arial Narrow"/>
          <w:color w:val="000000"/>
        </w:rPr>
        <w:t xml:space="preserve"> qu’il appartiendra à l’autorité territoriale, après avis du comité technique, de fixer les résultats à atteindre et les indicateurs retenus, ainsi que de constater, à l’issue de la période de 12 mois consécutifs, si les résultats ont été atteints. Au regard de ces derniers et dans la limite du plafond défini par la présente délibération, l’autorité territoriale fixera le montant individuel de la prime versé pour chaque service.</w:t>
      </w:r>
    </w:p>
    <w:p w:rsidR="000A0BEA" w:rsidRPr="007B38D2" w:rsidRDefault="000A0BEA" w:rsidP="000A0BEA">
      <w:pPr>
        <w:rPr>
          <w:rFonts w:ascii="Arial Narrow" w:hAnsi="Arial Narrow"/>
          <w:b/>
        </w:rPr>
      </w:pPr>
    </w:p>
    <w:p w:rsidR="000A0BEA" w:rsidRPr="007B38D2" w:rsidRDefault="000A0BEA" w:rsidP="000A0BEA">
      <w:pPr>
        <w:rPr>
          <w:rFonts w:ascii="Arial Narrow" w:hAnsi="Arial Narrow"/>
          <w:b/>
        </w:rPr>
      </w:pPr>
      <w:r w:rsidRPr="007B38D2">
        <w:rPr>
          <w:rFonts w:ascii="Arial Narrow" w:hAnsi="Arial Narrow"/>
          <w:b/>
        </w:rPr>
        <w:t xml:space="preserve">Le Conseil </w:t>
      </w:r>
      <w:r>
        <w:rPr>
          <w:rFonts w:ascii="Arial Narrow" w:hAnsi="Arial Narrow"/>
          <w:b/>
        </w:rPr>
        <w:t>Municipal</w:t>
      </w:r>
      <w:r w:rsidRPr="007B38D2">
        <w:rPr>
          <w:rFonts w:ascii="Arial Narrow" w:hAnsi="Arial Narrow"/>
          <w:b/>
        </w:rPr>
        <w:t>, après en avoir délibéré,</w:t>
      </w:r>
      <w:r w:rsidR="008D01AA">
        <w:rPr>
          <w:rFonts w:ascii="Arial Narrow" w:hAnsi="Arial Narrow"/>
          <w:b/>
        </w:rPr>
        <w:t xml:space="preserve"> à l’unanimité </w:t>
      </w:r>
      <w:r>
        <w:rPr>
          <w:rFonts w:ascii="Arial Narrow" w:hAnsi="Arial Narrow"/>
          <w:b/>
        </w:rPr>
        <w:t xml:space="preserve">des </w:t>
      </w:r>
      <w:r w:rsidR="008D01AA">
        <w:rPr>
          <w:rFonts w:ascii="Arial Narrow" w:hAnsi="Arial Narrow"/>
          <w:b/>
        </w:rPr>
        <w:t xml:space="preserve">16 </w:t>
      </w:r>
      <w:r>
        <w:rPr>
          <w:rFonts w:ascii="Arial Narrow" w:hAnsi="Arial Narrow"/>
          <w:b/>
        </w:rPr>
        <w:t>voix exprimées</w:t>
      </w:r>
    </w:p>
    <w:p w:rsidR="000A0BEA" w:rsidRPr="007B38D2" w:rsidRDefault="000A0BEA" w:rsidP="000A0BEA">
      <w:pPr>
        <w:rPr>
          <w:rFonts w:ascii="Arial Narrow" w:hAnsi="Arial Narrow"/>
          <w:b/>
        </w:rPr>
      </w:pPr>
    </w:p>
    <w:p w:rsidR="000A0BEA" w:rsidRPr="00C40B4C" w:rsidRDefault="000A0BEA" w:rsidP="000A0BEA">
      <w:pPr>
        <w:rPr>
          <w:rFonts w:ascii="Arial Narrow" w:hAnsi="Arial Narrow"/>
        </w:rPr>
      </w:pPr>
      <w:r>
        <w:rPr>
          <w:rFonts w:ascii="Arial Narrow" w:hAnsi="Arial Narrow"/>
          <w:b/>
        </w:rPr>
        <w:tab/>
        <w:t xml:space="preserve">Approuve </w:t>
      </w:r>
      <w:r>
        <w:rPr>
          <w:rFonts w:ascii="Arial Narrow" w:hAnsi="Arial Narrow"/>
        </w:rPr>
        <w:t>le règlement ci-dessous :</w:t>
      </w:r>
    </w:p>
    <w:p w:rsidR="000A0BEA" w:rsidRDefault="000A0BEA" w:rsidP="000A0BEA">
      <w:pPr>
        <w:rPr>
          <w:rFonts w:ascii="Arial Narrow" w:hAnsi="Arial Narrow"/>
          <w:b/>
        </w:rPr>
      </w:pPr>
    </w:p>
    <w:p w:rsidR="000A0BEA" w:rsidRPr="0085751B" w:rsidRDefault="000A0BEA" w:rsidP="000A0BEA">
      <w:pPr>
        <w:rPr>
          <w:rFonts w:ascii="Arial Narrow" w:hAnsi="Arial Narrow"/>
          <w:b/>
        </w:rPr>
      </w:pPr>
      <w:r w:rsidRPr="007B38D2">
        <w:rPr>
          <w:rFonts w:ascii="Arial Narrow" w:hAnsi="Arial Narrow"/>
          <w:b/>
        </w:rPr>
        <w:t>Article 1 : bénéficiaires</w:t>
      </w:r>
    </w:p>
    <w:p w:rsidR="000A0BEA" w:rsidRPr="007B38D2" w:rsidRDefault="000A0BEA" w:rsidP="000A0BEA">
      <w:pPr>
        <w:ind w:firstLine="708"/>
        <w:rPr>
          <w:rFonts w:ascii="Arial Narrow" w:hAnsi="Arial Narrow"/>
        </w:rPr>
      </w:pPr>
      <w:r w:rsidRPr="007B38D2">
        <w:rPr>
          <w:rFonts w:ascii="Arial Narrow" w:hAnsi="Arial Narrow"/>
        </w:rPr>
        <w:t>La prime pourra être versée aux fonctionnaires territoriaux titulaires ou stagiaires ainsi qu’aux agents contractuels d’un même service. Les agents de droit privé sont également concernés par ce dispositif dans la mesure où ils participent effectivement à l’atteinte des objectifs du service pour lequel a été instituée cette prime.</w:t>
      </w:r>
    </w:p>
    <w:p w:rsidR="000A0BEA" w:rsidRPr="007B38D2" w:rsidRDefault="000A0BEA" w:rsidP="000A0BEA">
      <w:pPr>
        <w:rPr>
          <w:rFonts w:ascii="Arial Narrow" w:hAnsi="Arial Narrow"/>
        </w:rPr>
      </w:pPr>
    </w:p>
    <w:p w:rsidR="000A0BEA" w:rsidRPr="0085751B" w:rsidRDefault="000A0BEA" w:rsidP="000A0BEA">
      <w:pPr>
        <w:rPr>
          <w:rFonts w:ascii="Arial Narrow" w:hAnsi="Arial Narrow"/>
          <w:b/>
        </w:rPr>
      </w:pPr>
      <w:r w:rsidRPr="007B38D2">
        <w:rPr>
          <w:rFonts w:ascii="Arial Narrow" w:hAnsi="Arial Narrow"/>
          <w:b/>
        </w:rPr>
        <w:t>Article 2 : conditions de versement</w:t>
      </w:r>
    </w:p>
    <w:p w:rsidR="000A0BEA" w:rsidRPr="007B38D2" w:rsidRDefault="000A0BEA" w:rsidP="000A0BEA">
      <w:pPr>
        <w:ind w:firstLine="708"/>
        <w:rPr>
          <w:rFonts w:ascii="Arial Narrow" w:hAnsi="Arial Narrow"/>
        </w:rPr>
      </w:pPr>
      <w:r w:rsidRPr="007B38D2">
        <w:rPr>
          <w:rFonts w:ascii="Arial Narrow" w:hAnsi="Arial Narrow"/>
        </w:rPr>
        <w:t>Pour bénéficier de la prime, une condition de présence effective dans le service d’une durée d’au moins six mois est requise au cours de la période de référence de douze mois consécutifs.</w:t>
      </w:r>
    </w:p>
    <w:p w:rsidR="000A0BEA" w:rsidRPr="007B38D2" w:rsidRDefault="000A0BEA" w:rsidP="000A0BEA">
      <w:pPr>
        <w:ind w:firstLine="708"/>
        <w:rPr>
          <w:rFonts w:ascii="Arial Narrow" w:hAnsi="Arial Narrow"/>
        </w:rPr>
      </w:pPr>
      <w:r w:rsidRPr="007B38D2">
        <w:rPr>
          <w:rFonts w:ascii="Arial Narrow" w:hAnsi="Arial Narrow"/>
        </w:rPr>
        <w:lastRenderedPageBreak/>
        <w:t>Pour la comptabilisation de la durée de présence effective, sont considérées comme de la présence effective les périodes :</w:t>
      </w:r>
    </w:p>
    <w:p w:rsidR="000A0BEA" w:rsidRPr="007B38D2" w:rsidRDefault="000A0BEA" w:rsidP="000A0BEA">
      <w:pPr>
        <w:ind w:firstLine="708"/>
        <w:rPr>
          <w:rFonts w:ascii="Arial Narrow" w:hAnsi="Arial Narrow"/>
        </w:rPr>
      </w:pPr>
      <w:r>
        <w:rPr>
          <w:rFonts w:ascii="Arial Narrow" w:hAnsi="Arial Narrow"/>
        </w:rPr>
        <w:t>-</w:t>
      </w:r>
      <w:r w:rsidRPr="007B38D2">
        <w:rPr>
          <w:rFonts w:ascii="Arial Narrow" w:hAnsi="Arial Narrow"/>
        </w:rPr>
        <w:t>De congés annuels, congés pris au titre du compte épargne temps, congés liés à la réduction du temps de travail ;</w:t>
      </w:r>
    </w:p>
    <w:p w:rsidR="000A0BEA" w:rsidRPr="007B38D2" w:rsidRDefault="000A0BEA" w:rsidP="000A0BEA">
      <w:pPr>
        <w:ind w:firstLine="708"/>
        <w:rPr>
          <w:rFonts w:ascii="Arial Narrow" w:hAnsi="Arial Narrow"/>
        </w:rPr>
      </w:pPr>
      <w:r>
        <w:rPr>
          <w:rFonts w:ascii="Arial Narrow" w:hAnsi="Arial Narrow"/>
        </w:rPr>
        <w:t>-</w:t>
      </w:r>
      <w:r w:rsidRPr="007B38D2">
        <w:rPr>
          <w:rFonts w:ascii="Arial Narrow" w:hAnsi="Arial Narrow"/>
        </w:rPr>
        <w:t>De congés de maladie ordinaire, congés de maternité, congés d’adoption, congés de paternité ;</w:t>
      </w:r>
    </w:p>
    <w:p w:rsidR="000A0BEA" w:rsidRPr="007B38D2" w:rsidRDefault="000A0BEA" w:rsidP="000A0BEA">
      <w:pPr>
        <w:ind w:firstLine="708"/>
        <w:rPr>
          <w:rFonts w:ascii="Arial Narrow" w:hAnsi="Arial Narrow"/>
        </w:rPr>
      </w:pPr>
      <w:r>
        <w:rPr>
          <w:rFonts w:ascii="Arial Narrow" w:hAnsi="Arial Narrow"/>
        </w:rPr>
        <w:t>-</w:t>
      </w:r>
      <w:r w:rsidRPr="007B38D2">
        <w:rPr>
          <w:rFonts w:ascii="Arial Narrow" w:hAnsi="Arial Narrow"/>
        </w:rPr>
        <w:t>De congés pour accident de service ou pour maladie contractée dans l’exercice des fonctions, pour accident de travail ou maladie professionnelle des agents contractuels,</w:t>
      </w:r>
    </w:p>
    <w:p w:rsidR="000A0BEA" w:rsidRPr="007B38D2" w:rsidRDefault="000A0BEA" w:rsidP="000A0BEA">
      <w:pPr>
        <w:ind w:firstLine="708"/>
        <w:rPr>
          <w:rFonts w:ascii="Arial Narrow" w:hAnsi="Arial Narrow"/>
        </w:rPr>
      </w:pPr>
      <w:r>
        <w:rPr>
          <w:rFonts w:ascii="Arial Narrow" w:hAnsi="Arial Narrow"/>
        </w:rPr>
        <w:t>-</w:t>
      </w:r>
      <w:r w:rsidRPr="007B38D2">
        <w:rPr>
          <w:rFonts w:ascii="Arial Narrow" w:hAnsi="Arial Narrow"/>
        </w:rPr>
        <w:t>De congés pour formation syndicale, les autorisations d’absence et décharges de service pour l’exercice d’un mandat syndical ;</w:t>
      </w:r>
    </w:p>
    <w:p w:rsidR="000A0BEA" w:rsidRPr="007B38D2" w:rsidRDefault="000A0BEA" w:rsidP="000A0BEA">
      <w:pPr>
        <w:ind w:firstLine="708"/>
        <w:rPr>
          <w:rFonts w:ascii="Arial Narrow" w:hAnsi="Arial Narrow"/>
        </w:rPr>
      </w:pPr>
      <w:r>
        <w:rPr>
          <w:rFonts w:ascii="Arial Narrow" w:hAnsi="Arial Narrow"/>
        </w:rPr>
        <w:t>-</w:t>
      </w:r>
      <w:r w:rsidRPr="007B38D2">
        <w:rPr>
          <w:rFonts w:ascii="Arial Narrow" w:hAnsi="Arial Narrow"/>
        </w:rPr>
        <w:t>De formation professionnelle, à l’exception de la durée du congé pour formation professionnelle.</w:t>
      </w:r>
    </w:p>
    <w:p w:rsidR="000A0BEA" w:rsidRPr="007B38D2" w:rsidRDefault="000A0BEA" w:rsidP="000A0BEA">
      <w:pPr>
        <w:ind w:firstLine="708"/>
        <w:rPr>
          <w:rFonts w:ascii="Arial Narrow" w:hAnsi="Arial Narrow"/>
        </w:rPr>
      </w:pPr>
      <w:r w:rsidRPr="007B38D2">
        <w:rPr>
          <w:rFonts w:ascii="Arial Narrow" w:hAnsi="Arial Narrow"/>
        </w:rPr>
        <w:t>Pour la prise en compte du temps de présence effective, les services à temps partiel et à temps non complet sont considérés comme des services à temps plein.</w:t>
      </w:r>
    </w:p>
    <w:p w:rsidR="000A0BEA" w:rsidRPr="007B38D2" w:rsidRDefault="000A0BEA" w:rsidP="000A0BEA">
      <w:pPr>
        <w:ind w:firstLine="708"/>
        <w:rPr>
          <w:rFonts w:ascii="Arial Narrow" w:hAnsi="Arial Narrow"/>
        </w:rPr>
      </w:pPr>
      <w:r w:rsidRPr="007B38D2">
        <w:rPr>
          <w:rFonts w:ascii="Arial Narrow" w:hAnsi="Arial Narrow"/>
        </w:rPr>
        <w:t>Un agent peut être exclu du bénéfice de la prime au titre d’une année, en raison d’une insuffisance caractérisée de sa manière de servir.</w:t>
      </w:r>
    </w:p>
    <w:p w:rsidR="000A0BEA" w:rsidRPr="007B38D2" w:rsidRDefault="000A0BEA" w:rsidP="000A0BEA">
      <w:pPr>
        <w:rPr>
          <w:rFonts w:ascii="Arial Narrow" w:hAnsi="Arial Narrow"/>
        </w:rPr>
      </w:pPr>
    </w:p>
    <w:p w:rsidR="000A0BEA" w:rsidRPr="0085751B" w:rsidRDefault="000A0BEA" w:rsidP="000A0BEA">
      <w:pPr>
        <w:rPr>
          <w:rFonts w:ascii="Arial Narrow" w:hAnsi="Arial Narrow"/>
          <w:b/>
        </w:rPr>
      </w:pPr>
      <w:r w:rsidRPr="007B38D2">
        <w:rPr>
          <w:rFonts w:ascii="Arial Narrow" w:hAnsi="Arial Narrow"/>
          <w:b/>
        </w:rPr>
        <w:t>Article 3 : détermination des services concernés et des objectifs</w:t>
      </w:r>
    </w:p>
    <w:p w:rsidR="000A0BEA" w:rsidRPr="007B38D2" w:rsidRDefault="000A0BEA" w:rsidP="000A0BEA">
      <w:pPr>
        <w:ind w:firstLine="708"/>
        <w:rPr>
          <w:rFonts w:ascii="Arial Narrow" w:hAnsi="Arial Narrow"/>
        </w:rPr>
      </w:pPr>
      <w:r w:rsidRPr="007B38D2">
        <w:rPr>
          <w:rFonts w:ascii="Arial Narrow" w:hAnsi="Arial Narrow"/>
        </w:rPr>
        <w:t xml:space="preserve">Il appartient à l’organe délibérant de mettre en place un dispositif d’intéressement à la performance collective en choisissant les objectifs ainsi que les types d’indicateurs. Les textes lui laissent une entière liberté d’appréciation à cet égard. Toutefois il est possible de s’inspirer des exemples indiqués dans la circulaire du </w:t>
      </w:r>
      <w:r w:rsidRPr="007B38D2">
        <w:rPr>
          <w:rStyle w:val="lev"/>
          <w:rFonts w:ascii="Arial Narrow" w:hAnsi="Arial Narrow"/>
        </w:rPr>
        <w:t>22 octobre 2012 relative à la m</w:t>
      </w:r>
      <w:r w:rsidRPr="007B38D2">
        <w:rPr>
          <w:rFonts w:ascii="Arial Narrow" w:hAnsi="Arial Narrow"/>
        </w:rPr>
        <w:t>ise en place d'une prime d'intéressement à la performance collective des services dans les collectivités territoriales et leurs établissements publics.</w:t>
      </w:r>
    </w:p>
    <w:p w:rsidR="000A0BEA" w:rsidRPr="007B38D2" w:rsidRDefault="000A0BEA" w:rsidP="000A0BEA">
      <w:pPr>
        <w:ind w:firstLine="708"/>
        <w:rPr>
          <w:rFonts w:ascii="Arial Narrow" w:hAnsi="Arial Narrow"/>
        </w:rPr>
      </w:pPr>
      <w:r w:rsidRPr="007B38D2">
        <w:rPr>
          <w:rFonts w:ascii="Arial Narrow" w:hAnsi="Arial Narrow"/>
        </w:rPr>
        <w:t>Monsieur le Maire décide de mettre, en place le dispositif d’intéressement à la performance collective suivant :</w:t>
      </w:r>
    </w:p>
    <w:tbl>
      <w:tblPr>
        <w:tblpPr w:leftFromText="141" w:rightFromText="141" w:vertAnchor="text" w:horzAnchor="margin" w:tblpY="156"/>
        <w:tblW w:w="481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61"/>
        <w:gridCol w:w="3731"/>
        <w:gridCol w:w="2053"/>
      </w:tblGrid>
      <w:tr w:rsidR="000A0BEA" w:rsidRPr="007B38D2" w:rsidTr="00D474FE">
        <w:trPr>
          <w:trHeight w:val="362"/>
          <w:tblCellSpacing w:w="15" w:type="dxa"/>
        </w:trPr>
        <w:tc>
          <w:tcPr>
            <w:tcW w:w="4966" w:type="pct"/>
            <w:gridSpan w:val="3"/>
            <w:tcBorders>
              <w:top w:val="outset" w:sz="6" w:space="0" w:color="auto"/>
              <w:left w:val="outset" w:sz="6" w:space="0" w:color="auto"/>
              <w:bottom w:val="outset" w:sz="6" w:space="0" w:color="auto"/>
              <w:right w:val="outset" w:sz="6" w:space="0" w:color="auto"/>
            </w:tcBorders>
            <w:shd w:val="clear" w:color="auto" w:fill="D9D9D9"/>
            <w:vAlign w:val="center"/>
          </w:tcPr>
          <w:p w:rsidR="000A0BEA" w:rsidRPr="007B38D2" w:rsidRDefault="000A0BEA" w:rsidP="00D474FE">
            <w:pPr>
              <w:jc w:val="center"/>
              <w:rPr>
                <w:rFonts w:ascii="Arial Narrow" w:hAnsi="Arial Narrow"/>
              </w:rPr>
            </w:pPr>
            <w:r w:rsidRPr="007B38D2">
              <w:rPr>
                <w:rFonts w:ascii="Arial Narrow" w:hAnsi="Arial Narrow"/>
              </w:rPr>
              <w:t xml:space="preserve">Dispositif d’intéressement à la performance collective pour le service </w:t>
            </w:r>
            <w:r>
              <w:rPr>
                <w:rFonts w:ascii="Arial Narrow" w:hAnsi="Arial Narrow"/>
              </w:rPr>
              <w:t>Carte d’identité et Passeport de la Commune</w:t>
            </w:r>
          </w:p>
          <w:p w:rsidR="000A0BEA" w:rsidRPr="007B38D2" w:rsidRDefault="000A0BEA" w:rsidP="00D474FE">
            <w:pPr>
              <w:jc w:val="center"/>
              <w:rPr>
                <w:rFonts w:ascii="Arial Narrow" w:hAnsi="Arial Narrow"/>
                <w:i/>
              </w:rPr>
            </w:pPr>
            <w:r w:rsidRPr="007B38D2">
              <w:rPr>
                <w:rFonts w:ascii="Arial Narrow" w:hAnsi="Arial Narrow"/>
              </w:rPr>
              <w:t xml:space="preserve">Période de référence : du </w:t>
            </w:r>
            <w:r>
              <w:rPr>
                <w:rFonts w:ascii="Arial Narrow" w:hAnsi="Arial Narrow"/>
              </w:rPr>
              <w:t>1</w:t>
            </w:r>
            <w:r w:rsidRPr="00AB15AA">
              <w:rPr>
                <w:rFonts w:ascii="Arial Narrow" w:hAnsi="Arial Narrow"/>
                <w:vertAlign w:val="superscript"/>
              </w:rPr>
              <w:t>er</w:t>
            </w:r>
            <w:r>
              <w:rPr>
                <w:rFonts w:ascii="Arial Narrow" w:hAnsi="Arial Narrow"/>
              </w:rPr>
              <w:t xml:space="preserve"> Janvier</w:t>
            </w:r>
            <w:r w:rsidRPr="007B38D2">
              <w:rPr>
                <w:rFonts w:ascii="Arial Narrow" w:hAnsi="Arial Narrow"/>
              </w:rPr>
              <w:t xml:space="preserve"> au </w:t>
            </w:r>
            <w:r>
              <w:rPr>
                <w:rFonts w:ascii="Arial Narrow" w:hAnsi="Arial Narrow"/>
              </w:rPr>
              <w:t>31 Décembre</w:t>
            </w:r>
          </w:p>
        </w:tc>
      </w:tr>
      <w:tr w:rsidR="000A0BEA" w:rsidRPr="007B38D2" w:rsidTr="00D474FE">
        <w:trPr>
          <w:trHeight w:val="3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A0BEA" w:rsidRPr="007B38D2" w:rsidRDefault="000A0BEA" w:rsidP="00D474FE">
            <w:pPr>
              <w:jc w:val="center"/>
              <w:rPr>
                <w:rFonts w:ascii="Arial Narrow" w:hAnsi="Arial Narrow"/>
              </w:rPr>
            </w:pPr>
            <w:r>
              <w:rPr>
                <w:rFonts w:ascii="Arial Narrow" w:hAnsi="Arial Narrow"/>
              </w:rPr>
              <w:t xml:space="preserve">Objectif </w:t>
            </w:r>
            <w:r w:rsidRPr="007B38D2">
              <w:rPr>
                <w:rFonts w:ascii="Arial Narrow" w:hAnsi="Arial Narrow"/>
              </w:rPr>
              <w:t xml:space="preserve">du service </w:t>
            </w:r>
          </w:p>
        </w:tc>
        <w:tc>
          <w:tcPr>
            <w:tcW w:w="2107" w:type="pct"/>
            <w:tcBorders>
              <w:top w:val="outset" w:sz="6" w:space="0" w:color="auto"/>
              <w:left w:val="outset" w:sz="6" w:space="0" w:color="auto"/>
              <w:bottom w:val="outset" w:sz="6" w:space="0" w:color="auto"/>
              <w:right w:val="outset" w:sz="6" w:space="0" w:color="auto"/>
            </w:tcBorders>
            <w:shd w:val="clear" w:color="auto" w:fill="D9D9D9"/>
            <w:vAlign w:val="center"/>
          </w:tcPr>
          <w:p w:rsidR="000A0BEA" w:rsidRPr="007B38D2" w:rsidRDefault="000A0BEA" w:rsidP="00D474FE">
            <w:pPr>
              <w:jc w:val="center"/>
              <w:rPr>
                <w:rFonts w:ascii="Arial Narrow" w:hAnsi="Arial Narrow"/>
              </w:rPr>
            </w:pPr>
            <w:r w:rsidRPr="007B38D2">
              <w:rPr>
                <w:rFonts w:ascii="Arial Narrow" w:hAnsi="Arial Narrow"/>
              </w:rPr>
              <w:t>Indicateurs de mesure</w:t>
            </w:r>
          </w:p>
        </w:tc>
        <w:tc>
          <w:tcPr>
            <w:tcW w:w="1143" w:type="pct"/>
            <w:tcBorders>
              <w:top w:val="outset" w:sz="6" w:space="0" w:color="auto"/>
              <w:left w:val="outset" w:sz="6" w:space="0" w:color="auto"/>
              <w:bottom w:val="outset" w:sz="6" w:space="0" w:color="auto"/>
              <w:right w:val="outset" w:sz="6" w:space="0" w:color="auto"/>
            </w:tcBorders>
            <w:shd w:val="clear" w:color="auto" w:fill="D9D9D9"/>
            <w:vAlign w:val="center"/>
          </w:tcPr>
          <w:p w:rsidR="000A0BEA" w:rsidRPr="007B38D2" w:rsidRDefault="000A0BEA" w:rsidP="00D474FE">
            <w:pPr>
              <w:jc w:val="center"/>
              <w:rPr>
                <w:rFonts w:ascii="Arial Narrow" w:hAnsi="Arial Narrow"/>
                <w:i/>
              </w:rPr>
            </w:pPr>
            <w:r w:rsidRPr="007B38D2">
              <w:rPr>
                <w:rFonts w:ascii="Arial Narrow" w:hAnsi="Arial Narrow"/>
                <w:i/>
              </w:rPr>
              <w:t>Montant</w:t>
            </w:r>
          </w:p>
        </w:tc>
      </w:tr>
      <w:tr w:rsidR="000A0BEA" w:rsidRPr="007B38D2" w:rsidTr="00D474FE">
        <w:trPr>
          <w:trHeight w:val="927"/>
          <w:tblCellSpacing w:w="15" w:type="dxa"/>
        </w:trPr>
        <w:tc>
          <w:tcPr>
            <w:tcW w:w="0" w:type="auto"/>
            <w:tcBorders>
              <w:top w:val="outset" w:sz="6" w:space="0" w:color="auto"/>
              <w:left w:val="outset" w:sz="6" w:space="0" w:color="auto"/>
              <w:right w:val="outset" w:sz="6" w:space="0" w:color="auto"/>
            </w:tcBorders>
            <w:vAlign w:val="center"/>
          </w:tcPr>
          <w:p w:rsidR="000A0BEA" w:rsidRPr="00AB15AA" w:rsidRDefault="000A0BEA" w:rsidP="00D474FE">
            <w:pPr>
              <w:jc w:val="center"/>
              <w:rPr>
                <w:rFonts w:ascii="Arial Narrow" w:hAnsi="Arial Narrow"/>
              </w:rPr>
            </w:pPr>
            <w:r w:rsidRPr="00AB15AA">
              <w:rPr>
                <w:rFonts w:ascii="Arial Narrow" w:hAnsi="Arial Narrow"/>
              </w:rPr>
              <w:t>Permettre</w:t>
            </w:r>
            <w:r>
              <w:rPr>
                <w:rFonts w:ascii="Arial Narrow" w:hAnsi="Arial Narrow"/>
              </w:rPr>
              <w:t xml:space="preserve"> au plus grand nombre de pouvoir bénéficier de ce service </w:t>
            </w:r>
          </w:p>
        </w:tc>
        <w:tc>
          <w:tcPr>
            <w:tcW w:w="2107" w:type="pct"/>
            <w:tcBorders>
              <w:top w:val="outset" w:sz="6" w:space="0" w:color="auto"/>
              <w:left w:val="outset" w:sz="6" w:space="0" w:color="auto"/>
              <w:right w:val="outset" w:sz="6" w:space="0" w:color="auto"/>
            </w:tcBorders>
            <w:vAlign w:val="center"/>
          </w:tcPr>
          <w:p w:rsidR="000A0BEA" w:rsidRPr="00AB15AA" w:rsidRDefault="000A0BEA" w:rsidP="00D474FE">
            <w:pPr>
              <w:jc w:val="center"/>
              <w:rPr>
                <w:rFonts w:ascii="Arial Narrow" w:hAnsi="Arial Narrow"/>
              </w:rPr>
            </w:pPr>
            <w:r w:rsidRPr="00AB15AA">
              <w:rPr>
                <w:rFonts w:ascii="Arial Narrow" w:hAnsi="Arial Narrow"/>
              </w:rPr>
              <w:t xml:space="preserve">Nombre de dossiers traités : si égal ou supérieur à </w:t>
            </w:r>
            <w:r>
              <w:rPr>
                <w:rFonts w:ascii="Arial Narrow" w:hAnsi="Arial Narrow"/>
              </w:rPr>
              <w:t>7</w:t>
            </w:r>
            <w:r w:rsidRPr="00AB15AA">
              <w:rPr>
                <w:rFonts w:ascii="Arial Narrow" w:hAnsi="Arial Narrow"/>
              </w:rPr>
              <w:t>00 par an on estime que l’objectif est atteint</w:t>
            </w:r>
          </w:p>
        </w:tc>
        <w:tc>
          <w:tcPr>
            <w:tcW w:w="1143" w:type="pct"/>
            <w:tcBorders>
              <w:top w:val="outset" w:sz="6" w:space="0" w:color="auto"/>
              <w:left w:val="outset" w:sz="6" w:space="0" w:color="auto"/>
              <w:right w:val="outset" w:sz="6" w:space="0" w:color="auto"/>
            </w:tcBorders>
            <w:vAlign w:val="center"/>
          </w:tcPr>
          <w:p w:rsidR="000A0BEA" w:rsidRPr="00AB15AA" w:rsidRDefault="000A0BEA" w:rsidP="00D474FE">
            <w:pPr>
              <w:jc w:val="center"/>
              <w:rPr>
                <w:rFonts w:ascii="Arial Narrow" w:hAnsi="Arial Narrow"/>
              </w:rPr>
            </w:pPr>
            <w:r w:rsidRPr="00AB15AA">
              <w:rPr>
                <w:rFonts w:ascii="Arial Narrow" w:hAnsi="Arial Narrow"/>
              </w:rPr>
              <w:t>Dans la limite de 300 € maximum par personne</w:t>
            </w:r>
          </w:p>
        </w:tc>
      </w:tr>
    </w:tbl>
    <w:p w:rsidR="000A0BEA" w:rsidRPr="007B38D2" w:rsidRDefault="000A0BEA" w:rsidP="000A0BEA">
      <w:pPr>
        <w:pStyle w:val="articleRI"/>
        <w:rPr>
          <w:rFonts w:ascii="Arial Narrow" w:hAnsi="Arial Narrow"/>
          <w:sz w:val="20"/>
          <w:szCs w:val="20"/>
        </w:rPr>
      </w:pPr>
    </w:p>
    <w:p w:rsidR="000A0BEA" w:rsidRPr="007B38D2" w:rsidRDefault="000A0BEA" w:rsidP="000A0BEA">
      <w:pPr>
        <w:rPr>
          <w:rFonts w:ascii="Arial Narrow" w:hAnsi="Arial Narrow"/>
          <w:b/>
        </w:rPr>
      </w:pPr>
      <w:r w:rsidRPr="007B38D2">
        <w:rPr>
          <w:rFonts w:ascii="Arial Narrow" w:hAnsi="Arial Narrow"/>
          <w:b/>
        </w:rPr>
        <w:t>Article 4 : versement de la prime</w:t>
      </w:r>
    </w:p>
    <w:p w:rsidR="000A0BEA" w:rsidRDefault="000A0BEA" w:rsidP="000A0BEA">
      <w:pPr>
        <w:ind w:firstLine="708"/>
        <w:rPr>
          <w:rFonts w:ascii="Arial Narrow" w:hAnsi="Arial Narrow"/>
        </w:rPr>
      </w:pPr>
      <w:r w:rsidRPr="007B38D2">
        <w:rPr>
          <w:rFonts w:ascii="Arial Narrow" w:hAnsi="Arial Narrow"/>
        </w:rPr>
        <w:t xml:space="preserve">Le montant individuel attribué à chaque agent est fixé, pour chaque service concerné par Monsieur le Maire à l’issue de la période de référence, dans la limite du montant plafond prévu au précédent article. Le montant est identique pour chaque agent composant le service. Cependant, la prime est soumise aux règles de fractionnement des éléments de rémunération versés à un agent à temps partiel ou à temps non complet. </w:t>
      </w:r>
    </w:p>
    <w:p w:rsidR="000A0BEA" w:rsidRPr="007B38D2" w:rsidRDefault="000A0BEA" w:rsidP="000A0BEA">
      <w:pPr>
        <w:ind w:firstLine="708"/>
        <w:rPr>
          <w:rFonts w:ascii="Arial Narrow" w:hAnsi="Arial Narrow"/>
        </w:rPr>
      </w:pPr>
      <w:r w:rsidRPr="007B38D2">
        <w:rPr>
          <w:rFonts w:ascii="Arial Narrow" w:hAnsi="Arial Narrow"/>
        </w:rPr>
        <w:t>Ce montant est attribué en fonction des résultats atteints par le service</w:t>
      </w:r>
      <w:r>
        <w:rPr>
          <w:rFonts w:ascii="Arial Narrow" w:hAnsi="Arial Narrow"/>
        </w:rPr>
        <w:t>.</w:t>
      </w:r>
    </w:p>
    <w:p w:rsidR="000A0BEA" w:rsidRPr="007B38D2" w:rsidRDefault="000A0BEA" w:rsidP="000A0BEA">
      <w:pPr>
        <w:ind w:firstLine="708"/>
        <w:rPr>
          <w:rFonts w:ascii="Arial Narrow" w:hAnsi="Arial Narrow"/>
        </w:rPr>
      </w:pPr>
      <w:r w:rsidRPr="007B38D2">
        <w:rPr>
          <w:rFonts w:ascii="Arial Narrow" w:hAnsi="Arial Narrow"/>
        </w:rPr>
        <w:t>Pour apprécier l'atteinte des résultats, Monsieur le Maire détermine, en fonction du dispositif d'intéressement fixé pour chaque service concerné, et après avis du comité technique, les résultats à atteindre pour la période de douze mois et les indicateurs de mesure. A l'issue de la période, il apprécie, après avis du comité technique, si les résultats ont été atteints.</w:t>
      </w:r>
    </w:p>
    <w:p w:rsidR="000A0BEA" w:rsidRPr="007B38D2" w:rsidRDefault="000A0BEA" w:rsidP="000A0BEA">
      <w:pPr>
        <w:ind w:firstLine="708"/>
        <w:rPr>
          <w:rFonts w:ascii="Arial Narrow" w:hAnsi="Arial Narrow"/>
        </w:rPr>
      </w:pPr>
      <w:r w:rsidRPr="007B38D2">
        <w:rPr>
          <w:rFonts w:ascii="Arial Narrow" w:hAnsi="Arial Narrow"/>
        </w:rPr>
        <w:t>Versée en supplément du régime indemnitaire, la prime d’intéressement peut être cumulée avec toute autre indemnité, à l’exception des indemnités qui rétribueraient une performance collective.</w:t>
      </w:r>
    </w:p>
    <w:p w:rsidR="000A0BEA" w:rsidRPr="007B38D2" w:rsidRDefault="000A0BEA" w:rsidP="000A0BEA">
      <w:pPr>
        <w:ind w:firstLine="708"/>
        <w:rPr>
          <w:rFonts w:ascii="Arial Narrow" w:hAnsi="Arial Narrow"/>
        </w:rPr>
      </w:pPr>
      <w:r w:rsidRPr="007B38D2">
        <w:rPr>
          <w:rFonts w:ascii="Arial Narrow" w:hAnsi="Arial Narrow"/>
        </w:rPr>
        <w:t>L’attribution de la prime à chaque agent fait l’objet d’un arrêté individuel.</w:t>
      </w:r>
    </w:p>
    <w:p w:rsidR="000A0BEA" w:rsidRPr="007B38D2" w:rsidRDefault="000A0BEA" w:rsidP="000A0BEA">
      <w:pPr>
        <w:rPr>
          <w:rFonts w:ascii="Arial Narrow" w:hAnsi="Arial Narrow"/>
          <w:sz w:val="22"/>
          <w:szCs w:val="22"/>
        </w:rPr>
      </w:pPr>
    </w:p>
    <w:p w:rsidR="000A0BEA" w:rsidRPr="00AB15AA" w:rsidRDefault="000A0BEA" w:rsidP="000A0BEA">
      <w:pPr>
        <w:rPr>
          <w:rFonts w:ascii="Arial Narrow" w:hAnsi="Arial Narrow"/>
          <w:b/>
        </w:rPr>
      </w:pPr>
      <w:r w:rsidRPr="00AB15AA">
        <w:rPr>
          <w:rFonts w:ascii="Arial Narrow" w:hAnsi="Arial Narrow"/>
          <w:b/>
        </w:rPr>
        <w:t>Article 5 : crédits budgétaires :</w:t>
      </w:r>
    </w:p>
    <w:p w:rsidR="000A0BEA" w:rsidRDefault="000A0BEA" w:rsidP="000A0BEA">
      <w:pPr>
        <w:ind w:firstLine="708"/>
        <w:rPr>
          <w:rFonts w:ascii="Arial Narrow" w:hAnsi="Arial Narrow"/>
        </w:rPr>
      </w:pPr>
      <w:r w:rsidRPr="00AB15AA">
        <w:rPr>
          <w:rFonts w:ascii="Arial Narrow" w:hAnsi="Arial Narrow"/>
        </w:rPr>
        <w:t>Les crédits correspondants seront prévus et inscrits au budget.</w:t>
      </w:r>
    </w:p>
    <w:p w:rsidR="000A0BEA" w:rsidRDefault="000A0BEA" w:rsidP="000A0BEA">
      <w:pPr>
        <w:rPr>
          <w:rFonts w:ascii="Arial Narrow" w:hAnsi="Arial Narrow"/>
        </w:rPr>
      </w:pPr>
    </w:p>
    <w:p w:rsidR="000A0BEA" w:rsidRDefault="000A0BEA" w:rsidP="000A0BEA">
      <w:pPr>
        <w:ind w:firstLine="708"/>
        <w:rPr>
          <w:rFonts w:ascii="Arial Narrow" w:hAnsi="Arial Narrow"/>
        </w:rPr>
      </w:pPr>
      <w:r>
        <w:rPr>
          <w:rFonts w:ascii="Arial Narrow" w:hAnsi="Arial Narrow"/>
        </w:rPr>
        <w:tab/>
      </w:r>
      <w:r>
        <w:rPr>
          <w:rFonts w:ascii="Arial Narrow" w:hAnsi="Arial Narrow"/>
          <w:b/>
        </w:rPr>
        <w:t xml:space="preserve">Sollicite </w:t>
      </w:r>
      <w:r>
        <w:rPr>
          <w:rFonts w:ascii="Arial Narrow" w:hAnsi="Arial Narrow"/>
        </w:rPr>
        <w:t>l’avis du Comité technique sur cette question.</w:t>
      </w:r>
    </w:p>
    <w:p w:rsidR="000A0BEA" w:rsidRPr="005047CC" w:rsidRDefault="000A0BEA" w:rsidP="000A0BEA">
      <w:pPr>
        <w:jc w:val="center"/>
        <w:rPr>
          <w:rFonts w:ascii="Comic Sans MS" w:hAnsi="Comic Sans MS"/>
          <w:b/>
          <w:bCs/>
          <w:sz w:val="18"/>
        </w:rPr>
      </w:pPr>
      <w:r w:rsidRPr="00570EB4">
        <w:rPr>
          <w:rFonts w:ascii="Comic Sans MS" w:hAnsi="Comic Sans MS"/>
          <w:sz w:val="18"/>
        </w:rPr>
        <w:object w:dxaOrig="2820" w:dyaOrig="640">
          <v:shape id="_x0000_i1029" type="#_x0000_t75" style="width:89.25pt;height:13.5pt" o:ole="">
            <v:imagedata r:id="rId6" o:title=""/>
          </v:shape>
          <o:OLEObject Type="Embed" ProgID="Word.Picture.8" ShapeID="_x0000_i1029" DrawAspect="Content" ObjectID="_1636442358" r:id="rId11"/>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92</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EB2470" w:rsidRDefault="000A0BEA" w:rsidP="000A0BEA">
      <w:pPr>
        <w:jc w:val="center"/>
        <w:rPr>
          <w:rFonts w:ascii="Comic Sans MS" w:hAnsi="Comic Sans MS"/>
          <w:b/>
          <w:bCs/>
          <w:sz w:val="18"/>
          <w:szCs w:val="18"/>
          <w:u w:val="single"/>
        </w:rPr>
      </w:pPr>
      <w:r w:rsidRPr="00EB2470">
        <w:rPr>
          <w:rFonts w:ascii="Comic Sans MS" w:hAnsi="Comic Sans MS"/>
          <w:b/>
          <w:bCs/>
          <w:sz w:val="18"/>
          <w:szCs w:val="18"/>
          <w:u w:val="single"/>
        </w:rPr>
        <w:t>TRAVAIL A TEMPS PARTIEL</w:t>
      </w:r>
    </w:p>
    <w:p w:rsidR="000A0BEA" w:rsidRDefault="000A0BEA" w:rsidP="000A0BEA">
      <w:pPr>
        <w:ind w:firstLine="709"/>
        <w:rPr>
          <w:rFonts w:ascii="Arial Narrow" w:hAnsi="Arial Narrow"/>
          <w:szCs w:val="18"/>
        </w:rPr>
      </w:pPr>
      <w:r w:rsidRPr="00EB2470">
        <w:rPr>
          <w:rFonts w:ascii="Arial Narrow" w:hAnsi="Arial Narrow"/>
          <w:szCs w:val="18"/>
        </w:rPr>
        <w:t>Monsieur le Maire rappelle à l’assemblée la délibération N° 1</w:t>
      </w:r>
      <w:r>
        <w:rPr>
          <w:rFonts w:ascii="Arial Narrow" w:hAnsi="Arial Narrow"/>
          <w:szCs w:val="18"/>
        </w:rPr>
        <w:t>30</w:t>
      </w:r>
      <w:r w:rsidRPr="00EB2470">
        <w:rPr>
          <w:rFonts w:ascii="Arial Narrow" w:hAnsi="Arial Narrow"/>
          <w:szCs w:val="18"/>
        </w:rPr>
        <w:t>/201</w:t>
      </w:r>
      <w:r>
        <w:rPr>
          <w:rFonts w:ascii="Arial Narrow" w:hAnsi="Arial Narrow"/>
          <w:szCs w:val="18"/>
        </w:rPr>
        <w:t>8</w:t>
      </w:r>
      <w:r w:rsidRPr="00EB2470">
        <w:rPr>
          <w:rFonts w:ascii="Arial Narrow" w:hAnsi="Arial Narrow"/>
          <w:szCs w:val="18"/>
        </w:rPr>
        <w:t xml:space="preserve"> du </w:t>
      </w:r>
      <w:r>
        <w:rPr>
          <w:rFonts w:ascii="Arial Narrow" w:hAnsi="Arial Narrow"/>
          <w:szCs w:val="18"/>
        </w:rPr>
        <w:t>17</w:t>
      </w:r>
      <w:r w:rsidRPr="00EB2470">
        <w:rPr>
          <w:rFonts w:ascii="Arial Narrow" w:hAnsi="Arial Narrow"/>
          <w:szCs w:val="18"/>
        </w:rPr>
        <w:t xml:space="preserve"> décembre 201</w:t>
      </w:r>
      <w:r>
        <w:rPr>
          <w:rFonts w:ascii="Arial Narrow" w:hAnsi="Arial Narrow"/>
          <w:szCs w:val="18"/>
        </w:rPr>
        <w:t>8</w:t>
      </w:r>
      <w:r w:rsidRPr="00EB2470">
        <w:rPr>
          <w:rFonts w:ascii="Arial Narrow" w:hAnsi="Arial Narrow"/>
          <w:szCs w:val="18"/>
        </w:rPr>
        <w:t xml:space="preserve"> qui approuve la mise en œuvre du temps partiel relative au service effectué à l’école maternelle par un </w:t>
      </w:r>
      <w:r>
        <w:rPr>
          <w:rFonts w:ascii="Arial Narrow" w:hAnsi="Arial Narrow"/>
          <w:szCs w:val="18"/>
        </w:rPr>
        <w:t>a</w:t>
      </w:r>
      <w:r w:rsidRPr="001040A7">
        <w:rPr>
          <w:rFonts w:ascii="Arial Narrow" w:hAnsi="Arial Narrow"/>
          <w:szCs w:val="18"/>
        </w:rPr>
        <w:t>gent territorial spécialisé des écoles maternelles</w:t>
      </w:r>
      <w:r>
        <w:rPr>
          <w:rFonts w:ascii="Arial Narrow" w:hAnsi="Arial Narrow"/>
          <w:szCs w:val="18"/>
        </w:rPr>
        <w:t xml:space="preserve"> </w:t>
      </w:r>
      <w:r w:rsidRPr="00EB2470">
        <w:rPr>
          <w:rFonts w:ascii="Arial Narrow" w:hAnsi="Arial Narrow"/>
          <w:szCs w:val="18"/>
        </w:rPr>
        <w:t>à temps complet, à raison de 80% du temps plein. Cette délibération prévoyait que le temps partiel s’effectuerait du 22 décembre 201</w:t>
      </w:r>
      <w:r>
        <w:rPr>
          <w:rFonts w:ascii="Arial Narrow" w:hAnsi="Arial Narrow"/>
          <w:szCs w:val="18"/>
        </w:rPr>
        <w:t>8</w:t>
      </w:r>
      <w:r w:rsidRPr="00EB2470">
        <w:rPr>
          <w:rFonts w:ascii="Arial Narrow" w:hAnsi="Arial Narrow"/>
          <w:szCs w:val="18"/>
        </w:rPr>
        <w:t xml:space="preserve"> au 21 décembre 201</w:t>
      </w:r>
      <w:r>
        <w:rPr>
          <w:rFonts w:ascii="Arial Narrow" w:hAnsi="Arial Narrow"/>
          <w:szCs w:val="18"/>
        </w:rPr>
        <w:t>9</w:t>
      </w:r>
      <w:r w:rsidRPr="00EB2470">
        <w:rPr>
          <w:rFonts w:ascii="Arial Narrow" w:hAnsi="Arial Narrow"/>
          <w:szCs w:val="18"/>
        </w:rPr>
        <w:t>. Monsieur le maire propose de reconduire ce temps partiel pour une année de plus.</w:t>
      </w:r>
    </w:p>
    <w:p w:rsidR="000A0BEA" w:rsidRPr="00EB2470" w:rsidRDefault="000A0BEA" w:rsidP="000A0BEA">
      <w:pPr>
        <w:ind w:firstLine="709"/>
        <w:rPr>
          <w:rFonts w:ascii="Arial Narrow" w:hAnsi="Arial Narrow"/>
          <w:szCs w:val="18"/>
        </w:rPr>
      </w:pPr>
    </w:p>
    <w:p w:rsidR="000A0BEA" w:rsidRPr="00EB2470" w:rsidRDefault="000A0BEA" w:rsidP="000A0BEA">
      <w:pPr>
        <w:rPr>
          <w:rFonts w:ascii="Arial Narrow" w:hAnsi="Arial Narrow"/>
          <w:b/>
          <w:szCs w:val="18"/>
        </w:rPr>
      </w:pPr>
      <w:r w:rsidRPr="00EB2470">
        <w:rPr>
          <w:rFonts w:ascii="Arial Narrow" w:hAnsi="Arial Narrow"/>
          <w:b/>
          <w:szCs w:val="18"/>
        </w:rPr>
        <w:t>Le Conseil Municipal,</w:t>
      </w:r>
    </w:p>
    <w:p w:rsidR="000A0BEA" w:rsidRPr="00EB2470" w:rsidRDefault="000A0BEA" w:rsidP="000A0BEA">
      <w:pPr>
        <w:ind w:firstLine="708"/>
        <w:rPr>
          <w:rFonts w:ascii="Arial Narrow" w:hAnsi="Arial Narrow"/>
          <w:szCs w:val="18"/>
        </w:rPr>
      </w:pPr>
      <w:r w:rsidRPr="00EB2470">
        <w:rPr>
          <w:rFonts w:ascii="Arial Narrow" w:hAnsi="Arial Narrow"/>
          <w:szCs w:val="18"/>
        </w:rPr>
        <w:t>Vu l’exposé du Maire</w:t>
      </w:r>
      <w:r>
        <w:rPr>
          <w:rFonts w:ascii="Arial Narrow" w:hAnsi="Arial Narrow"/>
          <w:szCs w:val="18"/>
        </w:rPr>
        <w:t>,</w:t>
      </w:r>
    </w:p>
    <w:p w:rsidR="000A0BEA" w:rsidRPr="00EB2470" w:rsidRDefault="000A0BEA" w:rsidP="000A0BEA">
      <w:pPr>
        <w:ind w:firstLine="708"/>
        <w:rPr>
          <w:rFonts w:ascii="Arial Narrow" w:hAnsi="Arial Narrow"/>
          <w:szCs w:val="18"/>
        </w:rPr>
      </w:pPr>
      <w:r w:rsidRPr="00EB2470">
        <w:rPr>
          <w:rFonts w:ascii="Arial Narrow" w:hAnsi="Arial Narrow"/>
          <w:szCs w:val="18"/>
        </w:rPr>
        <w:t xml:space="preserve">Vu sa délibération N° </w:t>
      </w:r>
      <w:r>
        <w:rPr>
          <w:rFonts w:ascii="Arial Narrow" w:hAnsi="Arial Narrow"/>
          <w:szCs w:val="18"/>
        </w:rPr>
        <w:t>130</w:t>
      </w:r>
      <w:r w:rsidRPr="00EB2470">
        <w:rPr>
          <w:rFonts w:ascii="Arial Narrow" w:hAnsi="Arial Narrow"/>
          <w:szCs w:val="18"/>
        </w:rPr>
        <w:t>/201</w:t>
      </w:r>
      <w:r>
        <w:rPr>
          <w:rFonts w:ascii="Arial Narrow" w:hAnsi="Arial Narrow"/>
          <w:szCs w:val="18"/>
        </w:rPr>
        <w:t>8</w:t>
      </w:r>
      <w:r w:rsidRPr="00EB2470">
        <w:rPr>
          <w:rFonts w:ascii="Arial Narrow" w:hAnsi="Arial Narrow"/>
          <w:szCs w:val="18"/>
        </w:rPr>
        <w:t xml:space="preserve"> du </w:t>
      </w:r>
      <w:r>
        <w:rPr>
          <w:rFonts w:ascii="Arial Narrow" w:hAnsi="Arial Narrow"/>
          <w:szCs w:val="18"/>
        </w:rPr>
        <w:t>17</w:t>
      </w:r>
      <w:r w:rsidRPr="00EB2470">
        <w:rPr>
          <w:rFonts w:ascii="Arial Narrow" w:hAnsi="Arial Narrow"/>
          <w:szCs w:val="18"/>
        </w:rPr>
        <w:t xml:space="preserve"> décembre 20</w:t>
      </w:r>
      <w:r>
        <w:rPr>
          <w:rFonts w:ascii="Arial Narrow" w:hAnsi="Arial Narrow"/>
          <w:szCs w:val="18"/>
        </w:rPr>
        <w:t>18,</w:t>
      </w:r>
    </w:p>
    <w:p w:rsidR="000A0BEA" w:rsidRPr="00EB2470" w:rsidRDefault="000A0BEA" w:rsidP="000A0BEA">
      <w:pPr>
        <w:ind w:firstLine="708"/>
        <w:rPr>
          <w:rFonts w:ascii="Arial Narrow" w:hAnsi="Arial Narrow"/>
          <w:szCs w:val="18"/>
        </w:rPr>
      </w:pPr>
      <w:r w:rsidRPr="00EB2470">
        <w:rPr>
          <w:rFonts w:ascii="Arial Narrow" w:hAnsi="Arial Narrow"/>
          <w:szCs w:val="18"/>
        </w:rPr>
        <w:t>Vu le décret n° 2004-777 du 29 juillet 2004</w:t>
      </w:r>
      <w:r>
        <w:rPr>
          <w:rFonts w:ascii="Arial Narrow" w:hAnsi="Arial Narrow"/>
          <w:szCs w:val="18"/>
        </w:rPr>
        <w:t>,</w:t>
      </w:r>
    </w:p>
    <w:p w:rsidR="000A0BEA" w:rsidRDefault="000A0BEA" w:rsidP="000A0BEA">
      <w:pPr>
        <w:rPr>
          <w:rFonts w:ascii="Arial Narrow" w:hAnsi="Arial Narrow"/>
          <w:b/>
          <w:szCs w:val="18"/>
        </w:rPr>
      </w:pPr>
    </w:p>
    <w:p w:rsidR="000A0BEA" w:rsidRPr="004A059F" w:rsidRDefault="000A0BEA" w:rsidP="000A0BEA">
      <w:pPr>
        <w:rPr>
          <w:rFonts w:ascii="Arial Narrow" w:hAnsi="Arial Narrow"/>
          <w:b/>
          <w:szCs w:val="18"/>
        </w:rPr>
      </w:pPr>
      <w:r w:rsidRPr="00EB2470">
        <w:rPr>
          <w:rFonts w:ascii="Arial Narrow" w:hAnsi="Arial Narrow"/>
          <w:b/>
          <w:szCs w:val="18"/>
        </w:rPr>
        <w:t xml:space="preserve">Après en avoir délibéré et à l’unanimité des </w:t>
      </w:r>
      <w:r>
        <w:rPr>
          <w:rFonts w:ascii="Arial Narrow" w:hAnsi="Arial Narrow"/>
          <w:b/>
          <w:szCs w:val="18"/>
        </w:rPr>
        <w:t>1</w:t>
      </w:r>
      <w:r w:rsidR="008D01AA">
        <w:rPr>
          <w:rFonts w:ascii="Arial Narrow" w:hAnsi="Arial Narrow"/>
          <w:b/>
          <w:szCs w:val="18"/>
        </w:rPr>
        <w:t>6</w:t>
      </w:r>
      <w:r>
        <w:rPr>
          <w:rFonts w:ascii="Arial Narrow" w:hAnsi="Arial Narrow"/>
          <w:b/>
          <w:szCs w:val="18"/>
        </w:rPr>
        <w:t xml:space="preserve"> </w:t>
      </w:r>
      <w:r w:rsidRPr="00EB2470">
        <w:rPr>
          <w:rFonts w:ascii="Arial Narrow" w:hAnsi="Arial Narrow"/>
          <w:b/>
          <w:szCs w:val="18"/>
        </w:rPr>
        <w:t>voix exprimées,</w:t>
      </w:r>
    </w:p>
    <w:p w:rsidR="000A0BEA" w:rsidRPr="00ED415B" w:rsidRDefault="000A0BEA" w:rsidP="000A0BEA">
      <w:pPr>
        <w:ind w:firstLine="708"/>
        <w:rPr>
          <w:rFonts w:ascii="Arial Narrow" w:hAnsi="Arial Narrow"/>
        </w:rPr>
      </w:pPr>
      <w:r w:rsidRPr="00EB2470">
        <w:rPr>
          <w:rFonts w:ascii="Arial Narrow" w:hAnsi="Arial Narrow"/>
          <w:b/>
          <w:szCs w:val="18"/>
        </w:rPr>
        <w:t xml:space="preserve">Décide d’approuver </w:t>
      </w:r>
      <w:r w:rsidRPr="00EB2470">
        <w:rPr>
          <w:rFonts w:ascii="Arial Narrow" w:hAnsi="Arial Narrow"/>
          <w:szCs w:val="18"/>
        </w:rPr>
        <w:t xml:space="preserve">la reconduction de la mise en œuvre du temps partiel relative au service effectué à l’école maternelle par un </w:t>
      </w:r>
      <w:r>
        <w:rPr>
          <w:rFonts w:ascii="Arial Narrow" w:hAnsi="Arial Narrow"/>
          <w:szCs w:val="18"/>
        </w:rPr>
        <w:t>a</w:t>
      </w:r>
      <w:r w:rsidRPr="001040A7">
        <w:rPr>
          <w:rFonts w:ascii="Arial Narrow" w:hAnsi="Arial Narrow"/>
          <w:szCs w:val="18"/>
        </w:rPr>
        <w:t>gent territorial spécialisé des écoles maternelles</w:t>
      </w:r>
      <w:r w:rsidRPr="00EB2470">
        <w:rPr>
          <w:rFonts w:ascii="Arial Narrow" w:hAnsi="Arial Narrow"/>
          <w:szCs w:val="18"/>
        </w:rPr>
        <w:t xml:space="preserve"> à temps complet, à raison de 80% du temps plein à compter du 22 décembre 201</w:t>
      </w:r>
      <w:r>
        <w:rPr>
          <w:rFonts w:ascii="Arial Narrow" w:hAnsi="Arial Narrow"/>
          <w:szCs w:val="18"/>
        </w:rPr>
        <w:t>9</w:t>
      </w:r>
      <w:r w:rsidRPr="00EB2470">
        <w:rPr>
          <w:rFonts w:ascii="Arial Narrow" w:hAnsi="Arial Narrow"/>
          <w:szCs w:val="18"/>
        </w:rPr>
        <w:t xml:space="preserve"> jusqu’au 21 décembre 20</w:t>
      </w:r>
      <w:r>
        <w:rPr>
          <w:rFonts w:ascii="Arial Narrow" w:hAnsi="Arial Narrow"/>
          <w:szCs w:val="18"/>
        </w:rPr>
        <w:t>20</w:t>
      </w:r>
      <w:r w:rsidRPr="00EB2470">
        <w:rPr>
          <w:rFonts w:ascii="Arial Narrow" w:hAnsi="Arial Narrow"/>
          <w:szCs w:val="18"/>
        </w:rPr>
        <w:t xml:space="preserve"> inclus.</w:t>
      </w:r>
    </w:p>
    <w:p w:rsidR="000A0BEA" w:rsidRPr="00ED415B" w:rsidRDefault="000A0BEA" w:rsidP="000A0BEA">
      <w:pPr>
        <w:jc w:val="center"/>
        <w:outlineLvl w:val="0"/>
        <w:rPr>
          <w:rFonts w:ascii="Comic Sans MS" w:hAnsi="Comic Sans MS"/>
          <w:b/>
          <w:bCs/>
          <w:sz w:val="18"/>
        </w:rPr>
      </w:pPr>
      <w:r w:rsidRPr="00570EB4">
        <w:rPr>
          <w:rFonts w:ascii="Comic Sans MS" w:hAnsi="Comic Sans MS"/>
          <w:sz w:val="18"/>
        </w:rPr>
        <w:object w:dxaOrig="2820" w:dyaOrig="640">
          <v:shape id="_x0000_i1030" type="#_x0000_t75" style="width:89.25pt;height:13.5pt" o:ole="">
            <v:imagedata r:id="rId6" o:title=""/>
          </v:shape>
          <o:OLEObject Type="Embed" ProgID="Word.Picture.8" ShapeID="_x0000_i1030" DrawAspect="Content" ObjectID="_1636442359" r:id="rId12"/>
        </w:object>
      </w:r>
    </w:p>
    <w:p w:rsidR="00D474FE" w:rsidRDefault="00D474FE" w:rsidP="000A0BEA">
      <w:pPr>
        <w:rPr>
          <w:rFonts w:ascii="Comic Sans MS" w:hAnsi="Comic Sans MS"/>
          <w:b/>
          <w:bCs/>
          <w:sz w:val="18"/>
          <w:szCs w:val="18"/>
        </w:rPr>
      </w:pP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lastRenderedPageBreak/>
        <w:t>N°</w:t>
      </w:r>
      <w:r>
        <w:rPr>
          <w:rFonts w:ascii="Comic Sans MS" w:hAnsi="Comic Sans MS"/>
          <w:b/>
          <w:bCs/>
          <w:sz w:val="18"/>
          <w:szCs w:val="18"/>
        </w:rPr>
        <w:t>93</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EB2470" w:rsidRDefault="000A0BEA" w:rsidP="000A0BEA">
      <w:pPr>
        <w:jc w:val="center"/>
        <w:rPr>
          <w:rFonts w:ascii="Comic Sans MS" w:hAnsi="Comic Sans MS"/>
          <w:b/>
          <w:bCs/>
          <w:sz w:val="18"/>
          <w:szCs w:val="18"/>
          <w:u w:val="single"/>
        </w:rPr>
      </w:pPr>
      <w:r>
        <w:rPr>
          <w:rFonts w:ascii="Comic Sans MS" w:hAnsi="Comic Sans MS"/>
          <w:b/>
          <w:bCs/>
          <w:sz w:val="18"/>
          <w:szCs w:val="18"/>
          <w:u w:val="single"/>
        </w:rPr>
        <w:t xml:space="preserve">ACCUEIL TRAVAUX D’INTERÊT GENERAL </w:t>
      </w:r>
    </w:p>
    <w:p w:rsidR="000A0BEA" w:rsidRDefault="000A0BEA" w:rsidP="000A0BEA">
      <w:pPr>
        <w:ind w:firstLine="709"/>
        <w:rPr>
          <w:rFonts w:ascii="Arial Narrow" w:hAnsi="Arial Narrow"/>
          <w:szCs w:val="18"/>
        </w:rPr>
      </w:pPr>
      <w:r w:rsidRPr="00F952DF">
        <w:rPr>
          <w:rFonts w:ascii="Arial Narrow" w:hAnsi="Arial Narrow"/>
          <w:bCs/>
          <w:szCs w:val="18"/>
        </w:rPr>
        <w:t>Créé</w:t>
      </w:r>
      <w:r w:rsidRPr="00F952DF">
        <w:rPr>
          <w:rFonts w:ascii="Arial Narrow" w:hAnsi="Arial Narrow"/>
          <w:szCs w:val="18"/>
        </w:rPr>
        <w:t> par la </w:t>
      </w:r>
      <w:r w:rsidRPr="00F952DF">
        <w:rPr>
          <w:rFonts w:ascii="Arial Narrow" w:hAnsi="Arial Narrow"/>
          <w:bCs/>
          <w:szCs w:val="18"/>
        </w:rPr>
        <w:t>loi</w:t>
      </w:r>
      <w:r w:rsidRPr="00F952DF">
        <w:rPr>
          <w:rFonts w:ascii="Arial Narrow" w:hAnsi="Arial Narrow"/>
          <w:szCs w:val="18"/>
        </w:rPr>
        <w:t> du </w:t>
      </w:r>
      <w:r w:rsidRPr="00F952DF">
        <w:rPr>
          <w:rFonts w:ascii="Arial Narrow" w:hAnsi="Arial Narrow"/>
          <w:bCs/>
          <w:szCs w:val="18"/>
        </w:rPr>
        <w:t>10 Juin 1983</w:t>
      </w:r>
      <w:r w:rsidRPr="00F952DF">
        <w:rPr>
          <w:rFonts w:ascii="Arial Narrow" w:hAnsi="Arial Narrow"/>
          <w:szCs w:val="18"/>
        </w:rPr>
        <w:t>, le </w:t>
      </w:r>
      <w:r w:rsidRPr="00F952DF">
        <w:rPr>
          <w:rFonts w:ascii="Arial Narrow" w:hAnsi="Arial Narrow"/>
          <w:bCs/>
          <w:szCs w:val="18"/>
        </w:rPr>
        <w:t>Travail d'Intérêt Général</w:t>
      </w:r>
      <w:r w:rsidRPr="00F952DF">
        <w:rPr>
          <w:rFonts w:ascii="Arial Narrow" w:hAnsi="Arial Narrow"/>
          <w:szCs w:val="18"/>
        </w:rPr>
        <w:t> (</w:t>
      </w:r>
      <w:r w:rsidRPr="00F952DF">
        <w:rPr>
          <w:rFonts w:ascii="Arial Narrow" w:hAnsi="Arial Narrow"/>
          <w:bCs/>
          <w:szCs w:val="18"/>
        </w:rPr>
        <w:t>TIG</w:t>
      </w:r>
      <w:r w:rsidRPr="00F952DF">
        <w:rPr>
          <w:rFonts w:ascii="Arial Narrow" w:hAnsi="Arial Narrow"/>
          <w:szCs w:val="18"/>
        </w:rPr>
        <w:t>) </w:t>
      </w:r>
      <w:r w:rsidRPr="00F952DF">
        <w:rPr>
          <w:rFonts w:ascii="Arial Narrow" w:hAnsi="Arial Narrow"/>
          <w:bCs/>
          <w:szCs w:val="18"/>
        </w:rPr>
        <w:t>s'inscrit</w:t>
      </w:r>
      <w:r w:rsidRPr="00F952DF">
        <w:rPr>
          <w:rFonts w:ascii="Arial Narrow" w:hAnsi="Arial Narrow"/>
          <w:szCs w:val="18"/>
        </w:rPr>
        <w:t> dans le </w:t>
      </w:r>
      <w:r w:rsidRPr="00F952DF">
        <w:rPr>
          <w:rFonts w:ascii="Arial Narrow" w:hAnsi="Arial Narrow"/>
          <w:bCs/>
          <w:szCs w:val="18"/>
        </w:rPr>
        <w:t>cadre d'une politique pénale dynamique fondée</w:t>
      </w:r>
      <w:r w:rsidRPr="00F952DF">
        <w:rPr>
          <w:rFonts w:ascii="Arial Narrow" w:hAnsi="Arial Narrow"/>
          <w:szCs w:val="18"/>
        </w:rPr>
        <w:t> sur la </w:t>
      </w:r>
      <w:r w:rsidRPr="00F952DF">
        <w:rPr>
          <w:rFonts w:ascii="Arial Narrow" w:hAnsi="Arial Narrow"/>
          <w:bCs/>
          <w:szCs w:val="18"/>
        </w:rPr>
        <w:t>réparation</w:t>
      </w:r>
      <w:r w:rsidRPr="00F952DF">
        <w:rPr>
          <w:rFonts w:ascii="Arial Narrow" w:hAnsi="Arial Narrow"/>
          <w:szCs w:val="18"/>
        </w:rPr>
        <w:t> et la </w:t>
      </w:r>
      <w:r w:rsidRPr="00F952DF">
        <w:rPr>
          <w:rFonts w:ascii="Arial Narrow" w:hAnsi="Arial Narrow"/>
          <w:bCs/>
          <w:szCs w:val="18"/>
        </w:rPr>
        <w:t>prévention</w:t>
      </w:r>
      <w:r w:rsidRPr="00F952DF">
        <w:rPr>
          <w:rFonts w:ascii="Arial Narrow" w:hAnsi="Arial Narrow"/>
          <w:szCs w:val="18"/>
        </w:rPr>
        <w:t>. </w:t>
      </w:r>
      <w:r w:rsidRPr="00F952DF">
        <w:rPr>
          <w:rFonts w:ascii="Arial Narrow" w:hAnsi="Arial Narrow"/>
          <w:bCs/>
          <w:szCs w:val="18"/>
        </w:rPr>
        <w:t>Activité non rémunérée exécutée</w:t>
      </w:r>
      <w:r w:rsidRPr="00F952DF">
        <w:rPr>
          <w:rFonts w:ascii="Arial Narrow" w:hAnsi="Arial Narrow"/>
          <w:szCs w:val="18"/>
        </w:rPr>
        <w:t> au profit </w:t>
      </w:r>
      <w:r w:rsidRPr="00F952DF">
        <w:rPr>
          <w:rFonts w:ascii="Arial Narrow" w:hAnsi="Arial Narrow"/>
          <w:bCs/>
          <w:szCs w:val="18"/>
        </w:rPr>
        <w:t>d'une</w:t>
      </w:r>
      <w:r w:rsidRPr="00F952DF">
        <w:rPr>
          <w:rFonts w:ascii="Arial Narrow" w:hAnsi="Arial Narrow"/>
          <w:szCs w:val="18"/>
        </w:rPr>
        <w:t> collectivité publique ou </w:t>
      </w:r>
      <w:r w:rsidRPr="00F952DF">
        <w:rPr>
          <w:rFonts w:ascii="Arial Narrow" w:hAnsi="Arial Narrow"/>
          <w:bCs/>
          <w:szCs w:val="18"/>
        </w:rPr>
        <w:t>d'une</w:t>
      </w:r>
      <w:r w:rsidRPr="00F952DF">
        <w:rPr>
          <w:rFonts w:ascii="Arial Narrow" w:hAnsi="Arial Narrow"/>
          <w:szCs w:val="18"/>
        </w:rPr>
        <w:t> association habilitée à cette fin, cette peine peut être prononcée</w:t>
      </w:r>
      <w:r>
        <w:rPr>
          <w:rFonts w:ascii="Arial Narrow" w:hAnsi="Arial Narrow"/>
          <w:szCs w:val="18"/>
        </w:rPr>
        <w:t xml:space="preserve"> </w:t>
      </w:r>
      <w:r w:rsidRPr="00F952DF">
        <w:rPr>
          <w:rFonts w:ascii="Arial Narrow" w:hAnsi="Arial Narrow"/>
          <w:szCs w:val="18"/>
        </w:rPr>
        <w:t>en tant qu'alternative à l'incarcération.</w:t>
      </w:r>
      <w:r w:rsidRPr="00F952DF">
        <w:rPr>
          <w:rFonts w:ascii="Arial" w:hAnsi="Arial" w:cs="Arial"/>
          <w:color w:val="000000"/>
          <w:sz w:val="15"/>
          <w:szCs w:val="15"/>
          <w:shd w:val="clear" w:color="auto" w:fill="FFFFFF"/>
        </w:rPr>
        <w:t xml:space="preserve"> </w:t>
      </w:r>
      <w:r w:rsidRPr="00F952DF">
        <w:rPr>
          <w:rFonts w:ascii="Arial Narrow" w:hAnsi="Arial Narrow"/>
          <w:szCs w:val="18"/>
        </w:rPr>
        <w:t>Le TIG fait donc appel aux partenaires locaux de</w:t>
      </w:r>
      <w:r>
        <w:rPr>
          <w:rFonts w:ascii="Arial Narrow" w:hAnsi="Arial Narrow"/>
          <w:szCs w:val="18"/>
        </w:rPr>
        <w:t xml:space="preserve"> </w:t>
      </w:r>
      <w:r w:rsidRPr="00F952DF">
        <w:rPr>
          <w:rFonts w:ascii="Arial Narrow" w:hAnsi="Arial Narrow"/>
          <w:szCs w:val="18"/>
        </w:rPr>
        <w:t>l'institution judiciaire.</w:t>
      </w:r>
    </w:p>
    <w:p w:rsidR="000A0BEA" w:rsidRDefault="000A0BEA" w:rsidP="000A0BEA">
      <w:pPr>
        <w:ind w:firstLine="709"/>
        <w:rPr>
          <w:rFonts w:ascii="Arial Narrow" w:hAnsi="Arial Narrow"/>
          <w:szCs w:val="18"/>
        </w:rPr>
      </w:pPr>
      <w:r>
        <w:rPr>
          <w:rFonts w:ascii="Arial Narrow" w:hAnsi="Arial Narrow"/>
          <w:szCs w:val="18"/>
        </w:rPr>
        <w:t>Il a été proposé à la Commune de participer à ce dispositif en accueillant un condamné au TIG  pour une durée de 149h à partir de décembre 2019.</w:t>
      </w:r>
    </w:p>
    <w:p w:rsidR="000A0BEA" w:rsidRDefault="000A0BEA" w:rsidP="000A0BEA">
      <w:pPr>
        <w:ind w:firstLine="709"/>
        <w:rPr>
          <w:rFonts w:ascii="Arial Narrow" w:hAnsi="Arial Narrow"/>
          <w:szCs w:val="18"/>
        </w:rPr>
      </w:pPr>
      <w:r>
        <w:rPr>
          <w:rFonts w:ascii="Arial Narrow" w:hAnsi="Arial Narrow"/>
          <w:szCs w:val="18"/>
        </w:rPr>
        <w:t>La participation à ce dispositif permettrait à la Commune de devenir acteur de la réinsertion sociale des condamnés, il est proposé d’accepter l’accueil de cette personne.</w:t>
      </w:r>
    </w:p>
    <w:p w:rsidR="000A0BEA" w:rsidRPr="00F952DF" w:rsidRDefault="000A0BEA" w:rsidP="000A0BEA">
      <w:pPr>
        <w:ind w:firstLine="709"/>
        <w:rPr>
          <w:rFonts w:ascii="Arial Narrow" w:hAnsi="Arial Narrow"/>
          <w:szCs w:val="18"/>
        </w:rPr>
      </w:pPr>
    </w:p>
    <w:p w:rsidR="000A0BEA" w:rsidRPr="00EB2470" w:rsidRDefault="000A0BEA" w:rsidP="000A0BEA">
      <w:pPr>
        <w:rPr>
          <w:rFonts w:ascii="Arial Narrow" w:hAnsi="Arial Narrow"/>
          <w:b/>
          <w:szCs w:val="18"/>
        </w:rPr>
      </w:pPr>
      <w:r w:rsidRPr="00EB2470">
        <w:rPr>
          <w:rFonts w:ascii="Arial Narrow" w:hAnsi="Arial Narrow"/>
          <w:b/>
          <w:szCs w:val="18"/>
        </w:rPr>
        <w:t>Le Conseil Municipal,</w:t>
      </w:r>
    </w:p>
    <w:p w:rsidR="000A0BEA" w:rsidRPr="00EB2470" w:rsidRDefault="000A0BEA" w:rsidP="000A0BEA">
      <w:pPr>
        <w:ind w:firstLine="708"/>
        <w:rPr>
          <w:rFonts w:ascii="Arial Narrow" w:hAnsi="Arial Narrow"/>
          <w:szCs w:val="18"/>
        </w:rPr>
      </w:pPr>
      <w:r w:rsidRPr="00EB2470">
        <w:rPr>
          <w:rFonts w:ascii="Arial Narrow" w:hAnsi="Arial Narrow"/>
          <w:szCs w:val="18"/>
        </w:rPr>
        <w:t xml:space="preserve">Vu </w:t>
      </w:r>
      <w:r>
        <w:rPr>
          <w:rFonts w:ascii="Arial Narrow" w:hAnsi="Arial Narrow"/>
          <w:szCs w:val="18"/>
        </w:rPr>
        <w:t xml:space="preserve">la loi du 10 juin 1983 portant création du </w:t>
      </w:r>
      <w:r w:rsidRPr="00F952DF">
        <w:rPr>
          <w:rFonts w:ascii="Arial Narrow" w:hAnsi="Arial Narrow"/>
          <w:bCs/>
          <w:szCs w:val="18"/>
        </w:rPr>
        <w:t>Travail d'Intérêt Général</w:t>
      </w:r>
      <w:r w:rsidRPr="00F952DF">
        <w:rPr>
          <w:rFonts w:ascii="Arial Narrow" w:hAnsi="Arial Narrow"/>
          <w:szCs w:val="18"/>
        </w:rPr>
        <w:t> (</w:t>
      </w:r>
      <w:r w:rsidRPr="00F952DF">
        <w:rPr>
          <w:rFonts w:ascii="Arial Narrow" w:hAnsi="Arial Narrow"/>
          <w:bCs/>
          <w:szCs w:val="18"/>
        </w:rPr>
        <w:t>TIG</w:t>
      </w:r>
      <w:r w:rsidRPr="00F952DF">
        <w:rPr>
          <w:rFonts w:ascii="Arial Narrow" w:hAnsi="Arial Narrow"/>
          <w:szCs w:val="18"/>
        </w:rPr>
        <w:t>),</w:t>
      </w:r>
    </w:p>
    <w:p w:rsidR="000A0BEA" w:rsidRPr="00EB2470" w:rsidRDefault="000A0BEA" w:rsidP="000A0BEA">
      <w:pPr>
        <w:ind w:firstLine="708"/>
        <w:rPr>
          <w:rFonts w:ascii="Arial Narrow" w:hAnsi="Arial Narrow"/>
          <w:szCs w:val="18"/>
        </w:rPr>
      </w:pPr>
      <w:r>
        <w:rPr>
          <w:rFonts w:ascii="Arial Narrow" w:hAnsi="Arial Narrow"/>
          <w:szCs w:val="18"/>
        </w:rPr>
        <w:t>Considérant que la participation de la Commune à ce dispositif, lui permettrait de devenir acteur de la réinsertion sociale des condamnés,</w:t>
      </w:r>
    </w:p>
    <w:p w:rsidR="000A0BEA" w:rsidRPr="00EB2470" w:rsidRDefault="000A0BEA" w:rsidP="000A0BEA">
      <w:pPr>
        <w:ind w:firstLine="708"/>
        <w:rPr>
          <w:rFonts w:ascii="Arial Narrow" w:hAnsi="Arial Narrow"/>
          <w:szCs w:val="18"/>
        </w:rPr>
      </w:pPr>
      <w:r w:rsidRPr="00EB2470">
        <w:rPr>
          <w:rFonts w:ascii="Arial Narrow" w:hAnsi="Arial Narrow"/>
          <w:szCs w:val="18"/>
        </w:rPr>
        <w:t>Vu l</w:t>
      </w:r>
      <w:r>
        <w:rPr>
          <w:rFonts w:ascii="Arial Narrow" w:hAnsi="Arial Narrow"/>
          <w:szCs w:val="18"/>
        </w:rPr>
        <w:t>a proposition d’accueil d’un condamné au TIG pour une durée de 149h à partir de décembre 2019,</w:t>
      </w:r>
    </w:p>
    <w:p w:rsidR="000A0BEA" w:rsidRDefault="000A0BEA" w:rsidP="000A0BEA">
      <w:pPr>
        <w:rPr>
          <w:rFonts w:ascii="Arial Narrow" w:hAnsi="Arial Narrow"/>
          <w:b/>
          <w:szCs w:val="18"/>
        </w:rPr>
      </w:pPr>
    </w:p>
    <w:p w:rsidR="000A0BEA" w:rsidRPr="004A059F" w:rsidRDefault="000A0BEA" w:rsidP="000A0BEA">
      <w:pPr>
        <w:rPr>
          <w:rFonts w:ascii="Arial Narrow" w:hAnsi="Arial Narrow"/>
          <w:b/>
          <w:szCs w:val="18"/>
        </w:rPr>
      </w:pPr>
      <w:r w:rsidRPr="00EB2470">
        <w:rPr>
          <w:rFonts w:ascii="Arial Narrow" w:hAnsi="Arial Narrow"/>
          <w:b/>
          <w:szCs w:val="18"/>
        </w:rPr>
        <w:t xml:space="preserve">Après en avoir délibéré et à l’unanimité des </w:t>
      </w:r>
      <w:r>
        <w:rPr>
          <w:rFonts w:ascii="Arial Narrow" w:hAnsi="Arial Narrow"/>
          <w:b/>
          <w:szCs w:val="18"/>
        </w:rPr>
        <w:t>1</w:t>
      </w:r>
      <w:r w:rsidR="008D01AA">
        <w:rPr>
          <w:rFonts w:ascii="Arial Narrow" w:hAnsi="Arial Narrow"/>
          <w:b/>
          <w:szCs w:val="18"/>
        </w:rPr>
        <w:t>6</w:t>
      </w:r>
      <w:r>
        <w:rPr>
          <w:rFonts w:ascii="Arial Narrow" w:hAnsi="Arial Narrow"/>
          <w:b/>
          <w:szCs w:val="18"/>
        </w:rPr>
        <w:t xml:space="preserve"> </w:t>
      </w:r>
      <w:r w:rsidRPr="00EB2470">
        <w:rPr>
          <w:rFonts w:ascii="Arial Narrow" w:hAnsi="Arial Narrow"/>
          <w:b/>
          <w:szCs w:val="18"/>
        </w:rPr>
        <w:t>voix exprimées,</w:t>
      </w:r>
    </w:p>
    <w:p w:rsidR="000A0BEA" w:rsidRPr="000C45ED" w:rsidRDefault="000A0BEA" w:rsidP="000A0BEA">
      <w:pPr>
        <w:ind w:firstLine="708"/>
        <w:rPr>
          <w:rFonts w:ascii="Arial Narrow" w:hAnsi="Arial Narrow"/>
          <w:szCs w:val="18"/>
        </w:rPr>
      </w:pPr>
      <w:r w:rsidRPr="005670EA">
        <w:rPr>
          <w:rFonts w:ascii="Arial Narrow" w:hAnsi="Arial Narrow"/>
          <w:b/>
          <w:szCs w:val="18"/>
        </w:rPr>
        <w:t>Autorise</w:t>
      </w:r>
      <w:r>
        <w:rPr>
          <w:rFonts w:ascii="Arial Narrow" w:hAnsi="Arial Narrow"/>
          <w:szCs w:val="18"/>
        </w:rPr>
        <w:t xml:space="preserve"> l’accueil d’un condamné au TIG pour une durée de 149h à partir de décembre 2019.</w:t>
      </w:r>
    </w:p>
    <w:p w:rsidR="000A0BEA" w:rsidRDefault="000A0BEA" w:rsidP="000A0BEA">
      <w:pPr>
        <w:jc w:val="center"/>
        <w:rPr>
          <w:rFonts w:ascii="Arial Narrow" w:hAnsi="Arial Narrow"/>
          <w:b/>
        </w:rPr>
      </w:pPr>
      <w:r w:rsidRPr="00570EB4">
        <w:rPr>
          <w:rFonts w:ascii="Comic Sans MS" w:hAnsi="Comic Sans MS"/>
          <w:b/>
          <w:bCs/>
          <w:sz w:val="18"/>
          <w:szCs w:val="18"/>
        </w:rPr>
        <w:object w:dxaOrig="2820" w:dyaOrig="640">
          <v:shape id="_x0000_i1031" type="#_x0000_t75" style="width:90pt;height:13.5pt" o:ole="">
            <v:imagedata r:id="rId6" o:title=""/>
          </v:shape>
          <o:OLEObject Type="Embed" ProgID="Word.Picture.8" ShapeID="_x0000_i1031" DrawAspect="Content" ObjectID="_1636442360" r:id="rId13"/>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94</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0A0BEA" w:rsidRDefault="000A0BEA" w:rsidP="000A0BEA">
      <w:pPr>
        <w:jc w:val="center"/>
        <w:rPr>
          <w:b/>
          <w:sz w:val="18"/>
        </w:rPr>
      </w:pPr>
      <w:r w:rsidRPr="000A0BEA">
        <w:rPr>
          <w:rFonts w:ascii="Comic Sans MS" w:hAnsi="Comic Sans MS"/>
          <w:b/>
          <w:bCs/>
          <w:sz w:val="18"/>
          <w:szCs w:val="18"/>
          <w:u w:val="single"/>
        </w:rPr>
        <w:t xml:space="preserve">MISE A DISPOSITION AU BENEFICE DE L’ACCA DES TERRAINS </w:t>
      </w:r>
      <w:proofErr w:type="gramStart"/>
      <w:r w:rsidRPr="000A0BEA">
        <w:rPr>
          <w:rFonts w:ascii="Comic Sans MS" w:hAnsi="Comic Sans MS"/>
          <w:b/>
          <w:bCs/>
          <w:sz w:val="18"/>
          <w:szCs w:val="18"/>
          <w:u w:val="single"/>
        </w:rPr>
        <w:t>SITUES</w:t>
      </w:r>
      <w:proofErr w:type="gramEnd"/>
      <w:r w:rsidRPr="000A0BEA">
        <w:rPr>
          <w:rFonts w:ascii="Comic Sans MS" w:hAnsi="Comic Sans MS"/>
          <w:b/>
          <w:bCs/>
          <w:sz w:val="18"/>
          <w:szCs w:val="18"/>
          <w:u w:val="single"/>
        </w:rPr>
        <w:t xml:space="preserve"> EN FORET COMMUNALE</w:t>
      </w:r>
    </w:p>
    <w:p w:rsidR="000A0BEA" w:rsidRPr="00D4546B" w:rsidRDefault="000A0BEA" w:rsidP="000A0BEA">
      <w:pPr>
        <w:rPr>
          <w:rFonts w:ascii="Arial Narrow" w:hAnsi="Arial Narrow"/>
          <w:b/>
        </w:rPr>
      </w:pPr>
      <w:r w:rsidRPr="00D4546B">
        <w:rPr>
          <w:rFonts w:ascii="Arial Narrow" w:hAnsi="Arial Narrow"/>
          <w:b/>
        </w:rPr>
        <w:t>Le Conseil Municipal,</w:t>
      </w:r>
    </w:p>
    <w:p w:rsidR="000A0BEA" w:rsidRPr="0093364E" w:rsidRDefault="000A0BEA" w:rsidP="000A0BEA">
      <w:pPr>
        <w:ind w:firstLine="708"/>
        <w:rPr>
          <w:rFonts w:ascii="Arial Narrow" w:hAnsi="Arial Narrow"/>
        </w:rPr>
      </w:pPr>
      <w:r w:rsidRPr="0093364E">
        <w:rPr>
          <w:rFonts w:ascii="Arial Narrow" w:hAnsi="Arial Narrow"/>
        </w:rPr>
        <w:t>Vu la loi n° 2000-698 du 26 juillet 2000, relative à la chasse, modifiée par l’ordonnance n° 2000-914 du 18/09/2000</w:t>
      </w:r>
      <w:r>
        <w:rPr>
          <w:rFonts w:ascii="Arial Narrow" w:hAnsi="Arial Narrow"/>
        </w:rPr>
        <w:t xml:space="preserve"> relative à la partie législative du code de l’environnement</w:t>
      </w:r>
      <w:r w:rsidRPr="0093364E">
        <w:rPr>
          <w:rFonts w:ascii="Arial Narrow" w:hAnsi="Arial Narrow"/>
        </w:rPr>
        <w:t>,</w:t>
      </w:r>
    </w:p>
    <w:p w:rsidR="000A0BEA" w:rsidRPr="00154CA6" w:rsidRDefault="000A0BEA" w:rsidP="000A0BEA">
      <w:pPr>
        <w:ind w:firstLine="708"/>
        <w:rPr>
          <w:rFonts w:ascii="Arial Narrow" w:hAnsi="Arial Narrow"/>
        </w:rPr>
      </w:pPr>
      <w:r w:rsidRPr="00154CA6">
        <w:rPr>
          <w:rFonts w:ascii="Arial Narrow" w:hAnsi="Arial Narrow"/>
        </w:rPr>
        <w:t>Vu le décret n° 2002-705 du 30 avril 2002 relatif aux associations communales de chasse agréées et modifiant le livre II du code rural,</w:t>
      </w:r>
    </w:p>
    <w:p w:rsidR="000A0BEA" w:rsidRPr="00A57F75" w:rsidRDefault="000A0BEA" w:rsidP="000A0BEA">
      <w:pPr>
        <w:ind w:firstLine="708"/>
        <w:rPr>
          <w:rFonts w:ascii="Arial Narrow" w:hAnsi="Arial Narrow"/>
        </w:rPr>
      </w:pPr>
      <w:r w:rsidRPr="00A57F75">
        <w:rPr>
          <w:rFonts w:ascii="Arial Narrow" w:hAnsi="Arial Narrow"/>
        </w:rPr>
        <w:t>Vu ses délibérations respectives n° 68 en date du 30 juillet 2002, n° 3 en date du 12 janvier 2005,</w:t>
      </w:r>
      <w:r>
        <w:rPr>
          <w:rFonts w:ascii="Arial Narrow" w:hAnsi="Arial Narrow"/>
        </w:rPr>
        <w:t xml:space="preserve"> </w:t>
      </w:r>
      <w:r w:rsidRPr="00A57F75">
        <w:rPr>
          <w:rFonts w:ascii="Arial Narrow" w:hAnsi="Arial Narrow"/>
        </w:rPr>
        <w:t xml:space="preserve">n° 50 en date du 25 juin 2008, </w:t>
      </w:r>
      <w:r>
        <w:rPr>
          <w:rFonts w:ascii="Arial Narrow" w:hAnsi="Arial Narrow"/>
        </w:rPr>
        <w:t xml:space="preserve">n° 50 en date du 25 juin 2008, et n°51 en date du 30 juin 2014 </w:t>
      </w:r>
      <w:r w:rsidRPr="00A57F75">
        <w:rPr>
          <w:rFonts w:ascii="Arial Narrow" w:hAnsi="Arial Narrow"/>
        </w:rPr>
        <w:t xml:space="preserve">décidant successivement, </w:t>
      </w:r>
      <w:r>
        <w:rPr>
          <w:rFonts w:ascii="Arial Narrow" w:hAnsi="Arial Narrow"/>
        </w:rPr>
        <w:t xml:space="preserve">la mise à </w:t>
      </w:r>
      <w:r w:rsidRPr="00A57F75">
        <w:rPr>
          <w:rFonts w:ascii="Arial Narrow" w:hAnsi="Arial Narrow"/>
        </w:rPr>
        <w:t>disposition à titre gratuit, au bénéfice de l’Association Communale de Chasse, l’ensemble des terrains composant la forêt communale, et considérant l’échéance de cette mise à disposition survenant le 30 juin 20</w:t>
      </w:r>
      <w:r>
        <w:rPr>
          <w:rFonts w:ascii="Arial Narrow" w:hAnsi="Arial Narrow"/>
        </w:rPr>
        <w:t>20</w:t>
      </w:r>
      <w:r w:rsidRPr="00A57F75">
        <w:rPr>
          <w:rFonts w:ascii="Arial Narrow" w:hAnsi="Arial Narrow"/>
        </w:rPr>
        <w:t>,</w:t>
      </w:r>
    </w:p>
    <w:p w:rsidR="000A0BEA" w:rsidRPr="008D1EEC" w:rsidRDefault="000A0BEA" w:rsidP="000A0BEA">
      <w:pPr>
        <w:ind w:firstLine="708"/>
        <w:rPr>
          <w:rFonts w:ascii="Arial Narrow" w:hAnsi="Arial Narrow"/>
        </w:rPr>
      </w:pPr>
      <w:r w:rsidRPr="008D1EEC">
        <w:rPr>
          <w:rFonts w:ascii="Arial Narrow" w:hAnsi="Arial Narrow"/>
        </w:rPr>
        <w:t>Vu la demande de renouvellement de cette mise à disposition, présentée par l</w:t>
      </w:r>
      <w:r>
        <w:rPr>
          <w:rFonts w:ascii="Arial Narrow" w:hAnsi="Arial Narrow"/>
        </w:rPr>
        <w:t xml:space="preserve">e Président de </w:t>
      </w:r>
      <w:r w:rsidRPr="008D1EEC">
        <w:rPr>
          <w:rFonts w:ascii="Arial Narrow" w:hAnsi="Arial Narrow"/>
        </w:rPr>
        <w:t>l’Association Communale de Chasse,</w:t>
      </w:r>
    </w:p>
    <w:p w:rsidR="000A0BEA" w:rsidRDefault="000A0BEA" w:rsidP="000A0BEA"/>
    <w:p w:rsidR="000A0BEA" w:rsidRPr="00332F23" w:rsidRDefault="000A0BEA" w:rsidP="000A0BEA">
      <w:pPr>
        <w:pStyle w:val="Corpsdetexte21"/>
        <w:overflowPunct/>
        <w:autoSpaceDE/>
        <w:autoSpaceDN/>
        <w:adjustRightInd/>
        <w:textAlignment w:val="auto"/>
        <w:rPr>
          <w:rFonts w:ascii="Arial Narrow" w:hAnsi="Arial Narrow"/>
          <w:b/>
          <w:bCs/>
          <w:sz w:val="20"/>
        </w:rPr>
      </w:pPr>
      <w:r w:rsidRPr="00D4546B">
        <w:rPr>
          <w:rFonts w:ascii="Arial Narrow" w:hAnsi="Arial Narrow"/>
          <w:b/>
          <w:bCs/>
          <w:sz w:val="20"/>
        </w:rPr>
        <w:t xml:space="preserve">Après en avoir délibéré et à l’unanimité des </w:t>
      </w:r>
      <w:r w:rsidR="008D01AA">
        <w:rPr>
          <w:rFonts w:ascii="Arial Narrow" w:hAnsi="Arial Narrow"/>
          <w:b/>
          <w:bCs/>
          <w:sz w:val="20"/>
        </w:rPr>
        <w:t xml:space="preserve">16 </w:t>
      </w:r>
      <w:r w:rsidRPr="00D4546B">
        <w:rPr>
          <w:rFonts w:ascii="Arial Narrow" w:hAnsi="Arial Narrow"/>
          <w:b/>
          <w:bCs/>
          <w:sz w:val="20"/>
        </w:rPr>
        <w:t>voix exprimées,</w:t>
      </w:r>
    </w:p>
    <w:p w:rsidR="000A0BEA" w:rsidRPr="00A57F75" w:rsidRDefault="000A0BEA" w:rsidP="000A0BEA">
      <w:pPr>
        <w:ind w:firstLine="708"/>
        <w:rPr>
          <w:rFonts w:ascii="Arial Narrow" w:hAnsi="Arial Narrow"/>
        </w:rPr>
      </w:pPr>
      <w:r w:rsidRPr="00A57F75">
        <w:rPr>
          <w:rFonts w:ascii="Arial Narrow" w:hAnsi="Arial Narrow"/>
          <w:b/>
          <w:bCs/>
        </w:rPr>
        <w:t xml:space="preserve">Approuve </w:t>
      </w:r>
      <w:r w:rsidRPr="00A57F75">
        <w:rPr>
          <w:rFonts w:ascii="Arial Narrow" w:hAnsi="Arial Narrow"/>
        </w:rPr>
        <w:t>le  renouvellement de la mise à disposition à titre gratuit, au bénéfice de l’Association Communale de Chasse</w:t>
      </w:r>
      <w:r>
        <w:rPr>
          <w:rFonts w:ascii="Arial Narrow" w:hAnsi="Arial Narrow"/>
        </w:rPr>
        <w:t xml:space="preserve"> (ACCA)</w:t>
      </w:r>
      <w:r w:rsidRPr="00A57F75">
        <w:rPr>
          <w:rFonts w:ascii="Arial Narrow" w:hAnsi="Arial Narrow"/>
        </w:rPr>
        <w:t xml:space="preserve">, de l’ensemble des terrains constituant la forêt communale, depuis le « Bois de </w:t>
      </w:r>
      <w:proofErr w:type="spellStart"/>
      <w:r w:rsidRPr="00A57F75">
        <w:rPr>
          <w:rFonts w:ascii="Arial Narrow" w:hAnsi="Arial Narrow"/>
        </w:rPr>
        <w:t>Malavillers</w:t>
      </w:r>
      <w:proofErr w:type="spellEnd"/>
      <w:r>
        <w:rPr>
          <w:rFonts w:ascii="Arial Narrow" w:hAnsi="Arial Narrow"/>
        </w:rPr>
        <w:t xml:space="preserve"> » </w:t>
      </w:r>
      <w:r w:rsidRPr="00A57F75">
        <w:rPr>
          <w:rFonts w:ascii="Arial Narrow" w:hAnsi="Arial Narrow"/>
        </w:rPr>
        <w:t xml:space="preserve">jusqu'aux limites de la forêt domaniale et de la forêt communale, soit une surface cadastrale de </w:t>
      </w:r>
      <w:smartTag w:uri="urn:schemas-microsoft-com:office:smarttags" w:element="metricconverter">
        <w:smartTagPr>
          <w:attr w:name="ProductID" w:val="87 ha"/>
        </w:smartTagPr>
        <w:r w:rsidRPr="00A57F75">
          <w:rPr>
            <w:rFonts w:ascii="Arial Narrow" w:hAnsi="Arial Narrow"/>
          </w:rPr>
          <w:t>87 ha</w:t>
        </w:r>
      </w:smartTag>
      <w:r w:rsidRPr="00A57F75">
        <w:rPr>
          <w:rFonts w:ascii="Arial Narrow" w:hAnsi="Arial Narrow"/>
        </w:rPr>
        <w:t xml:space="preserve"> 93 ares.</w:t>
      </w:r>
    </w:p>
    <w:p w:rsidR="000A0BEA" w:rsidRPr="00A57F75" w:rsidRDefault="000A0BEA" w:rsidP="000A0BEA">
      <w:pPr>
        <w:ind w:firstLine="708"/>
        <w:rPr>
          <w:rFonts w:ascii="Arial Narrow" w:hAnsi="Arial Narrow"/>
        </w:rPr>
      </w:pPr>
      <w:r w:rsidRPr="00E634C0">
        <w:rPr>
          <w:rFonts w:ascii="Arial Narrow" w:hAnsi="Arial Narrow"/>
          <w:b/>
          <w:bCs/>
        </w:rPr>
        <w:t xml:space="preserve">Précise </w:t>
      </w:r>
      <w:r w:rsidRPr="00332F23">
        <w:rPr>
          <w:rFonts w:ascii="Arial Narrow" w:hAnsi="Arial Narrow"/>
          <w:bCs/>
        </w:rPr>
        <w:t>que cette mise à disposition à titre gratuit est accordée pour une période de six années, soit du 1</w:t>
      </w:r>
      <w:r w:rsidRPr="00332F23">
        <w:rPr>
          <w:rFonts w:ascii="Arial Narrow" w:hAnsi="Arial Narrow"/>
          <w:bCs/>
          <w:vertAlign w:val="superscript"/>
        </w:rPr>
        <w:t>er</w:t>
      </w:r>
      <w:r w:rsidRPr="00332F23">
        <w:rPr>
          <w:rFonts w:ascii="Arial Narrow" w:hAnsi="Arial Narrow"/>
          <w:bCs/>
        </w:rPr>
        <w:t xml:space="preserve"> juillet 2020 au 30 juin 2026</w:t>
      </w:r>
      <w:r w:rsidRPr="00332F23">
        <w:rPr>
          <w:rFonts w:ascii="Arial Narrow" w:hAnsi="Arial Narrow"/>
        </w:rPr>
        <w:t>,</w:t>
      </w:r>
      <w:r w:rsidRPr="00E634C0">
        <w:rPr>
          <w:rFonts w:ascii="Arial Narrow" w:hAnsi="Arial Narrow"/>
        </w:rPr>
        <w:t xml:space="preserve"> sauf modification des statuts de l’Association Communale de Chasse, ou changement dans la composition de son bureau, auxquels cas la commune se réserve le droit de réviser les termes de la présente délibération.</w:t>
      </w:r>
    </w:p>
    <w:p w:rsidR="000A0BEA" w:rsidRPr="00332F23" w:rsidRDefault="000A0BEA" w:rsidP="000A0BEA">
      <w:pPr>
        <w:ind w:firstLine="708"/>
        <w:rPr>
          <w:rFonts w:ascii="Arial Narrow" w:hAnsi="Arial Narrow"/>
        </w:rPr>
      </w:pPr>
      <w:r w:rsidRPr="008D1EEC">
        <w:rPr>
          <w:rFonts w:ascii="Arial Narrow" w:hAnsi="Arial Narrow"/>
          <w:b/>
          <w:bCs/>
        </w:rPr>
        <w:t xml:space="preserve">Précise </w:t>
      </w:r>
      <w:r w:rsidRPr="008D1EEC">
        <w:rPr>
          <w:rFonts w:ascii="Arial Narrow" w:hAnsi="Arial Narrow"/>
        </w:rPr>
        <w:t>que la convention Commune/A.C.C.A. relative à la location à titre gratuit du droit</w:t>
      </w:r>
      <w:r>
        <w:rPr>
          <w:rFonts w:ascii="Arial Narrow" w:hAnsi="Arial Narrow"/>
        </w:rPr>
        <w:t xml:space="preserve"> de chasse pour cette période, </w:t>
      </w:r>
      <w:r w:rsidRPr="008D1EEC">
        <w:rPr>
          <w:rFonts w:ascii="Arial Narrow" w:hAnsi="Arial Narrow"/>
        </w:rPr>
        <w:t>rappellera les obligations de l’ACCA et notamment l’obligation annuelle, avant ouverture de la chasse, de faucher, élaguer la totalité des l</w:t>
      </w:r>
      <w:r>
        <w:rPr>
          <w:rFonts w:ascii="Arial Narrow" w:hAnsi="Arial Narrow"/>
        </w:rPr>
        <w:t>ignes</w:t>
      </w:r>
      <w:r w:rsidRPr="008D1EEC">
        <w:rPr>
          <w:rFonts w:ascii="Arial Narrow" w:hAnsi="Arial Narrow"/>
        </w:rPr>
        <w:t>.</w:t>
      </w:r>
    </w:p>
    <w:p w:rsidR="000A0BEA" w:rsidRPr="00ED415B" w:rsidRDefault="000A0BEA" w:rsidP="000A0BEA">
      <w:pPr>
        <w:ind w:firstLine="708"/>
        <w:rPr>
          <w:rFonts w:ascii="Arial Narrow" w:hAnsi="Arial Narrow"/>
          <w:szCs w:val="18"/>
        </w:rPr>
      </w:pPr>
      <w:r w:rsidRPr="00A57F75">
        <w:rPr>
          <w:rFonts w:ascii="Arial Narrow" w:hAnsi="Arial Narrow"/>
          <w:b/>
          <w:bCs/>
        </w:rPr>
        <w:t>Autorise le Maire</w:t>
      </w:r>
      <w:r w:rsidRPr="00A57F75">
        <w:rPr>
          <w:rFonts w:ascii="Arial Narrow" w:hAnsi="Arial Narrow"/>
        </w:rPr>
        <w:t xml:space="preserve"> à signer ladite convention conformément aux dispositions de la présente délibération.</w:t>
      </w:r>
    </w:p>
    <w:p w:rsidR="000A0BEA" w:rsidRDefault="000A0BEA" w:rsidP="000A0BEA">
      <w:pPr>
        <w:jc w:val="center"/>
        <w:rPr>
          <w:rFonts w:ascii="Comic Sans MS" w:hAnsi="Comic Sans MS"/>
          <w:b/>
          <w:bCs/>
          <w:sz w:val="18"/>
          <w:szCs w:val="18"/>
        </w:rPr>
      </w:pPr>
      <w:r w:rsidRPr="00570EB4">
        <w:rPr>
          <w:rFonts w:ascii="Comic Sans MS" w:hAnsi="Comic Sans MS"/>
          <w:b/>
          <w:bCs/>
          <w:sz w:val="18"/>
          <w:szCs w:val="18"/>
        </w:rPr>
        <w:object w:dxaOrig="2820" w:dyaOrig="640">
          <v:shape id="_x0000_i1032" type="#_x0000_t75" style="width:90pt;height:13.5pt" o:ole="">
            <v:imagedata r:id="rId6" o:title=""/>
          </v:shape>
          <o:OLEObject Type="Embed" ProgID="Word.Picture.8" ShapeID="_x0000_i1032" DrawAspect="Content" ObjectID="_1636442361" r:id="rId14"/>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95</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235036" w:rsidRDefault="000A0BEA" w:rsidP="000A0BEA">
      <w:pPr>
        <w:jc w:val="center"/>
        <w:rPr>
          <w:rFonts w:ascii="Comic Sans MS" w:hAnsi="Comic Sans MS"/>
          <w:b/>
          <w:sz w:val="18"/>
          <w:u w:val="single"/>
        </w:rPr>
      </w:pPr>
      <w:r w:rsidRPr="00C700C6">
        <w:rPr>
          <w:rFonts w:ascii="Comic Sans MS" w:hAnsi="Comic Sans MS"/>
          <w:b/>
          <w:sz w:val="18"/>
          <w:u w:val="single"/>
        </w:rPr>
        <w:t>CHEQUES DEJEUNER MILLESIME 201</w:t>
      </w:r>
      <w:r>
        <w:rPr>
          <w:rFonts w:ascii="Comic Sans MS" w:hAnsi="Comic Sans MS"/>
          <w:b/>
          <w:sz w:val="18"/>
          <w:u w:val="single"/>
        </w:rPr>
        <w:t>8</w:t>
      </w:r>
      <w:r w:rsidRPr="00C700C6">
        <w:rPr>
          <w:rFonts w:ascii="Comic Sans MS" w:hAnsi="Comic Sans MS"/>
          <w:b/>
          <w:sz w:val="18"/>
          <w:u w:val="single"/>
        </w:rPr>
        <w:t xml:space="preserve"> - RISTOURNE POUR LE CCAS</w:t>
      </w:r>
    </w:p>
    <w:p w:rsidR="000A0BEA" w:rsidRDefault="000A0BEA" w:rsidP="000A0BEA">
      <w:pPr>
        <w:kinsoku w:val="0"/>
        <w:spacing w:before="60" w:line="226" w:lineRule="exact"/>
        <w:rPr>
          <w:rFonts w:ascii="Arial Narrow" w:hAnsi="Arial Narrow" w:cs="Arial"/>
          <w:b/>
          <w:bCs/>
          <w:szCs w:val="19"/>
        </w:rPr>
      </w:pPr>
      <w:r w:rsidRPr="00B0343B">
        <w:rPr>
          <w:rFonts w:ascii="Arial Narrow" w:hAnsi="Arial Narrow" w:cs="Arial"/>
          <w:b/>
          <w:bCs/>
          <w:szCs w:val="19"/>
        </w:rPr>
        <w:t>Le Conseil Municipal,</w:t>
      </w:r>
    </w:p>
    <w:p w:rsidR="000A0BEA" w:rsidRPr="00C700C6" w:rsidRDefault="000A0BEA" w:rsidP="000A0BEA">
      <w:pPr>
        <w:overflowPunct/>
        <w:ind w:firstLine="709"/>
        <w:textAlignment w:val="auto"/>
        <w:rPr>
          <w:rFonts w:ascii="Arial Narrow" w:hAnsi="Arial Narrow"/>
        </w:rPr>
      </w:pPr>
      <w:r w:rsidRPr="00C700C6">
        <w:rPr>
          <w:rFonts w:ascii="Arial Narrow" w:hAnsi="Arial Narrow"/>
        </w:rPr>
        <w:t>Vu le Code du travail et notamment ses articles L 3262-5, R 3262-13 et R 3262-14,</w:t>
      </w:r>
    </w:p>
    <w:p w:rsidR="000A0BEA" w:rsidRDefault="000A0BEA" w:rsidP="000A0BEA">
      <w:pPr>
        <w:overflowPunct/>
        <w:ind w:firstLine="709"/>
        <w:textAlignment w:val="auto"/>
        <w:rPr>
          <w:rFonts w:ascii="Arial Narrow" w:hAnsi="Arial Narrow"/>
        </w:rPr>
      </w:pPr>
      <w:r w:rsidRPr="00C700C6">
        <w:rPr>
          <w:rFonts w:ascii="Arial Narrow" w:hAnsi="Arial Narrow"/>
        </w:rPr>
        <w:t>Considérant le montant de la ristourne calculée sur la valeur des Chèques Déjeuner Millésime 201</w:t>
      </w:r>
      <w:r>
        <w:rPr>
          <w:rFonts w:ascii="Arial Narrow" w:hAnsi="Arial Narrow"/>
        </w:rPr>
        <w:t>8</w:t>
      </w:r>
      <w:r w:rsidRPr="00C700C6">
        <w:rPr>
          <w:rFonts w:ascii="Arial Narrow" w:hAnsi="Arial Narrow"/>
        </w:rPr>
        <w:t xml:space="preserve">, telle qu'adressée par Chèque Déjeuner, soit un chèque d'un montant de </w:t>
      </w:r>
      <w:r>
        <w:rPr>
          <w:rFonts w:ascii="Arial Narrow" w:hAnsi="Arial Narrow"/>
        </w:rPr>
        <w:t xml:space="preserve">150.94 </w:t>
      </w:r>
      <w:r w:rsidRPr="00C700C6">
        <w:rPr>
          <w:rFonts w:ascii="Arial Narrow" w:hAnsi="Arial Narrow"/>
        </w:rPr>
        <w:t xml:space="preserve">€, que la commune affecte au budget des activités sociales et culturelles, </w:t>
      </w:r>
    </w:p>
    <w:p w:rsidR="000A0BEA" w:rsidRPr="00C700C6" w:rsidRDefault="000A0BEA" w:rsidP="000A0BEA">
      <w:pPr>
        <w:overflowPunct/>
        <w:ind w:firstLine="709"/>
        <w:textAlignment w:val="auto"/>
        <w:rPr>
          <w:rFonts w:ascii="Arial Narrow" w:hAnsi="Arial Narrow"/>
        </w:rPr>
      </w:pPr>
    </w:p>
    <w:p w:rsidR="000A0BEA" w:rsidRPr="00C700C6" w:rsidRDefault="000A0BEA" w:rsidP="000A0BEA">
      <w:pPr>
        <w:rPr>
          <w:rFonts w:ascii="Arial Narrow" w:hAnsi="Arial Narrow"/>
          <w:b/>
        </w:rPr>
      </w:pPr>
      <w:r w:rsidRPr="00C700C6">
        <w:rPr>
          <w:rFonts w:ascii="Arial Narrow" w:hAnsi="Arial Narrow"/>
          <w:b/>
        </w:rPr>
        <w:t>Après en avoir délibéré, et à l’unanimité des voix exprimées,</w:t>
      </w:r>
    </w:p>
    <w:p w:rsidR="000A0BEA" w:rsidRDefault="000A0BEA" w:rsidP="000A0BEA">
      <w:pPr>
        <w:ind w:firstLine="709"/>
        <w:outlineLvl w:val="0"/>
        <w:rPr>
          <w:rFonts w:ascii="Arial Narrow" w:eastAsia="Arial Narrow" w:hAnsi="Arial Narrow" w:cs="Arial Narrow"/>
        </w:rPr>
      </w:pPr>
      <w:r w:rsidRPr="00C700C6">
        <w:rPr>
          <w:rFonts w:ascii="Arial Narrow" w:hAnsi="Arial Narrow"/>
          <w:b/>
        </w:rPr>
        <w:t xml:space="preserve">Approuve le versement </w:t>
      </w:r>
      <w:r w:rsidRPr="004865F5">
        <w:rPr>
          <w:rFonts w:ascii="Arial Narrow" w:hAnsi="Arial Narrow"/>
        </w:rPr>
        <w:t xml:space="preserve">de ce chèque de </w:t>
      </w:r>
      <w:r>
        <w:rPr>
          <w:rFonts w:ascii="Arial Narrow" w:hAnsi="Arial Narrow"/>
        </w:rPr>
        <w:t>150.94</w:t>
      </w:r>
      <w:r w:rsidRPr="004865F5">
        <w:rPr>
          <w:rFonts w:ascii="Arial Narrow" w:hAnsi="Arial Narrow"/>
        </w:rPr>
        <w:t xml:space="preserve"> € au profit du CCAS </w:t>
      </w:r>
      <w:r>
        <w:rPr>
          <w:rFonts w:ascii="Arial Narrow" w:hAnsi="Arial Narrow"/>
        </w:rPr>
        <w:t>d’Audun-le-Roman</w:t>
      </w:r>
      <w:r w:rsidRPr="004865F5">
        <w:rPr>
          <w:rFonts w:ascii="Arial Narrow" w:hAnsi="Arial Narrow"/>
        </w:rPr>
        <w:t xml:space="preserve"> et autorise le Maire à procéder à ce règlement.</w:t>
      </w:r>
    </w:p>
    <w:p w:rsidR="000A0BEA" w:rsidRDefault="000A0BEA" w:rsidP="000A0BEA">
      <w:pPr>
        <w:jc w:val="center"/>
      </w:pPr>
      <w:r w:rsidRPr="00E105D3">
        <w:rPr>
          <w:rFonts w:ascii="Comic Sans MS" w:hAnsi="Comic Sans MS"/>
          <w:b/>
          <w:bCs/>
          <w:sz w:val="18"/>
          <w:szCs w:val="18"/>
        </w:rPr>
        <w:object w:dxaOrig="2820" w:dyaOrig="646">
          <v:shape id="_x0000_i1033" type="#_x0000_t75" style="width:90pt;height:13.5pt" o:ole="">
            <v:imagedata r:id="rId6" o:title=""/>
          </v:shape>
          <o:OLEObject Type="Embed" ProgID="Word.Picture.8" ShapeID="_x0000_i1033" DrawAspect="Content" ObjectID="_1636442362" r:id="rId15"/>
        </w:object>
      </w:r>
    </w:p>
    <w:p w:rsidR="000234DD" w:rsidRDefault="000234DD" w:rsidP="000234DD">
      <w:pPr>
        <w:rPr>
          <w:rFonts w:ascii="Comic Sans MS" w:hAnsi="Comic Sans MS"/>
          <w:b/>
          <w:bCs/>
          <w:sz w:val="18"/>
          <w:szCs w:val="18"/>
        </w:rPr>
      </w:pPr>
      <w:r>
        <w:rPr>
          <w:rFonts w:ascii="Comic Sans MS" w:hAnsi="Comic Sans MS"/>
          <w:b/>
          <w:bCs/>
          <w:sz w:val="18"/>
          <w:szCs w:val="18"/>
        </w:rPr>
        <w:t>N°96/2019</w:t>
      </w:r>
      <w:r>
        <w:rPr>
          <w:rFonts w:ascii="Comic Sans MS" w:hAnsi="Comic Sans MS"/>
          <w:b/>
          <w:bCs/>
          <w:sz w:val="18"/>
          <w:szCs w:val="18"/>
        </w:rPr>
        <w:tab/>
      </w:r>
      <w:r>
        <w:rPr>
          <w:rFonts w:ascii="Comic Sans MS" w:hAnsi="Comic Sans MS"/>
          <w:b/>
          <w:bCs/>
          <w:sz w:val="18"/>
          <w:szCs w:val="18"/>
        </w:rPr>
        <w:tab/>
        <w:t xml:space="preserve">    </w:t>
      </w:r>
    </w:p>
    <w:p w:rsidR="000234DD" w:rsidRDefault="000234DD" w:rsidP="000234DD">
      <w:pPr>
        <w:jc w:val="center"/>
        <w:rPr>
          <w:rFonts w:ascii="Comic Sans MS" w:hAnsi="Comic Sans MS"/>
          <w:b/>
          <w:bCs/>
          <w:sz w:val="18"/>
          <w:szCs w:val="18"/>
          <w:u w:val="single"/>
        </w:rPr>
      </w:pPr>
      <w:r>
        <w:rPr>
          <w:rFonts w:ascii="Comic Sans MS" w:hAnsi="Comic Sans MS"/>
          <w:b/>
          <w:bCs/>
          <w:sz w:val="18"/>
          <w:szCs w:val="18"/>
          <w:u w:val="single"/>
        </w:rPr>
        <w:t>SUBVENTION DE FONCTIONNEMENT 2019</w:t>
      </w:r>
    </w:p>
    <w:p w:rsidR="000234DD" w:rsidRDefault="000234DD" w:rsidP="000234DD">
      <w:pPr>
        <w:rPr>
          <w:rFonts w:ascii="Arial Narrow" w:hAnsi="Arial Narrow"/>
          <w:b/>
          <w:sz w:val="22"/>
        </w:rPr>
      </w:pPr>
      <w:r>
        <w:rPr>
          <w:rFonts w:ascii="Arial Narrow" w:hAnsi="Arial Narrow"/>
          <w:b/>
        </w:rPr>
        <w:t>Le Conseil Municipal</w:t>
      </w:r>
      <w:r>
        <w:rPr>
          <w:rFonts w:ascii="Arial Narrow" w:hAnsi="Arial Narrow"/>
          <w:b/>
          <w:sz w:val="22"/>
        </w:rPr>
        <w:t>,</w:t>
      </w:r>
    </w:p>
    <w:p w:rsidR="000234DD" w:rsidRDefault="000234DD" w:rsidP="000234DD">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rsidR="000234DD" w:rsidRDefault="000234DD" w:rsidP="000234DD">
      <w:pPr>
        <w:rPr>
          <w:rFonts w:ascii="Comic Sans MS" w:hAnsi="Comic Sans MS"/>
          <w:b/>
        </w:rPr>
      </w:pPr>
    </w:p>
    <w:p w:rsidR="000234DD" w:rsidRDefault="000234DD" w:rsidP="000234DD">
      <w:pPr>
        <w:rPr>
          <w:rFonts w:ascii="Arial Narrow" w:hAnsi="Arial Narrow"/>
          <w:b/>
        </w:rPr>
      </w:pPr>
      <w:r>
        <w:rPr>
          <w:rFonts w:ascii="Arial Narrow" w:hAnsi="Arial Narrow"/>
          <w:b/>
        </w:rPr>
        <w:t>Après en avoir délibéré et à l’unanimité des 11 voix exprimées, Monsieur THIRY (titulaire d’un pouvoir), Madame PARIS, Madame MAUCHANT (titulaire d’un pouvoir</w:t>
      </w:r>
      <w:proofErr w:type="gramStart"/>
      <w:r>
        <w:rPr>
          <w:rFonts w:ascii="Arial Narrow" w:hAnsi="Arial Narrow"/>
          <w:b/>
        </w:rPr>
        <w:t>) ,</w:t>
      </w:r>
      <w:proofErr w:type="gramEnd"/>
      <w:r>
        <w:rPr>
          <w:rFonts w:ascii="Arial Narrow" w:hAnsi="Arial Narrow"/>
          <w:b/>
        </w:rPr>
        <w:t xml:space="preserve"> ne participent ni au débat ni au vote</w:t>
      </w:r>
      <w:r w:rsidR="00AF74FB">
        <w:rPr>
          <w:rFonts w:ascii="Arial Narrow" w:hAnsi="Arial Narrow"/>
          <w:b/>
        </w:rPr>
        <w:t>, Monsieur BISAGA s’abstient</w:t>
      </w:r>
    </w:p>
    <w:p w:rsidR="000234DD" w:rsidRDefault="000234DD" w:rsidP="000234DD">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 tableau suivant :</w:t>
      </w:r>
    </w:p>
    <w:p w:rsidR="000234DD" w:rsidRDefault="000234DD" w:rsidP="000234DD">
      <w:pPr>
        <w:ind w:firstLine="708"/>
        <w:rPr>
          <w:rFonts w:ascii="Arial Narrow" w:hAnsi="Arial Narrow"/>
          <w:bCs/>
        </w:rPr>
      </w:pPr>
    </w:p>
    <w:p w:rsidR="000234DD" w:rsidRDefault="000234DD" w:rsidP="000234DD">
      <w:pPr>
        <w:ind w:firstLine="708"/>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0234DD" w:rsidTr="00D474FE">
        <w:tc>
          <w:tcPr>
            <w:tcW w:w="2356" w:type="dxa"/>
            <w:tcBorders>
              <w:top w:val="single" w:sz="4" w:space="0" w:color="auto"/>
              <w:left w:val="single" w:sz="4" w:space="0" w:color="auto"/>
              <w:bottom w:val="single" w:sz="4" w:space="0" w:color="auto"/>
              <w:right w:val="single" w:sz="4" w:space="0" w:color="auto"/>
            </w:tcBorders>
            <w:hideMark/>
          </w:tcPr>
          <w:p w:rsidR="000234DD" w:rsidRDefault="000234DD" w:rsidP="00D474FE">
            <w:pPr>
              <w:spacing w:line="276" w:lineRule="auto"/>
              <w:rPr>
                <w:rFonts w:ascii="Arial Narrow" w:hAnsi="Arial Narrow"/>
                <w:b/>
                <w:bCs/>
                <w:lang w:eastAsia="en-US"/>
              </w:rPr>
            </w:pPr>
            <w:r>
              <w:rPr>
                <w:rFonts w:ascii="Arial Narrow" w:hAnsi="Arial Narrow"/>
                <w:b/>
                <w:bCs/>
                <w:lang w:eastAsia="en-US"/>
              </w:rPr>
              <w:t xml:space="preserve">Nom </w:t>
            </w:r>
          </w:p>
        </w:tc>
        <w:tc>
          <w:tcPr>
            <w:tcW w:w="2714" w:type="dxa"/>
            <w:tcBorders>
              <w:top w:val="single" w:sz="4" w:space="0" w:color="auto"/>
              <w:left w:val="single" w:sz="4" w:space="0" w:color="auto"/>
              <w:bottom w:val="single" w:sz="4" w:space="0" w:color="auto"/>
              <w:right w:val="single" w:sz="4" w:space="0" w:color="auto"/>
            </w:tcBorders>
            <w:hideMark/>
          </w:tcPr>
          <w:p w:rsidR="000234DD" w:rsidRDefault="000234DD" w:rsidP="00D474FE">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rsidR="000234DD" w:rsidRDefault="000234DD" w:rsidP="00D474FE">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rsidR="000234DD" w:rsidRDefault="000234DD" w:rsidP="00D474FE">
            <w:pPr>
              <w:spacing w:line="276" w:lineRule="auto"/>
              <w:rPr>
                <w:rFonts w:ascii="Arial Narrow" w:hAnsi="Arial Narrow"/>
                <w:b/>
                <w:bCs/>
                <w:lang w:eastAsia="en-US"/>
              </w:rPr>
            </w:pPr>
            <w:r>
              <w:rPr>
                <w:rFonts w:ascii="Arial Narrow" w:hAnsi="Arial Narrow"/>
                <w:b/>
                <w:bCs/>
                <w:lang w:eastAsia="en-US"/>
              </w:rPr>
              <w:t>Total</w:t>
            </w:r>
          </w:p>
        </w:tc>
      </w:tr>
      <w:tr w:rsidR="00F21D2E" w:rsidTr="00D474FE">
        <w:tc>
          <w:tcPr>
            <w:tcW w:w="2356" w:type="dxa"/>
            <w:tcBorders>
              <w:top w:val="single" w:sz="4" w:space="0" w:color="auto"/>
              <w:left w:val="single" w:sz="4" w:space="0" w:color="auto"/>
              <w:bottom w:val="single" w:sz="4" w:space="0" w:color="auto"/>
              <w:right w:val="single" w:sz="4" w:space="0" w:color="auto"/>
            </w:tcBorders>
            <w:hideMark/>
          </w:tcPr>
          <w:p w:rsidR="00F21D2E" w:rsidRPr="00C70A17" w:rsidRDefault="00F21D2E" w:rsidP="00D474FE">
            <w:pPr>
              <w:spacing w:line="276" w:lineRule="auto"/>
              <w:rPr>
                <w:rFonts w:ascii="Arial Narrow" w:hAnsi="Arial Narrow"/>
                <w:b/>
                <w:bCs/>
                <w:lang w:eastAsia="en-US"/>
              </w:rPr>
            </w:pPr>
            <w:r w:rsidRPr="00C70A17">
              <w:rPr>
                <w:rFonts w:ascii="Arial Narrow" w:hAnsi="Arial Narrow"/>
                <w:b/>
                <w:bCs/>
                <w:lang w:eastAsia="en-US"/>
              </w:rPr>
              <w:t>FNACA</w:t>
            </w:r>
          </w:p>
        </w:tc>
        <w:tc>
          <w:tcPr>
            <w:tcW w:w="2714" w:type="dxa"/>
            <w:tcBorders>
              <w:top w:val="single" w:sz="4" w:space="0" w:color="auto"/>
              <w:left w:val="single" w:sz="4" w:space="0" w:color="auto"/>
              <w:bottom w:val="single" w:sz="4" w:space="0" w:color="auto"/>
              <w:right w:val="single" w:sz="4" w:space="0" w:color="auto"/>
            </w:tcBorders>
            <w:hideMark/>
          </w:tcPr>
          <w:p w:rsidR="00F21D2E" w:rsidRPr="00C70A17" w:rsidRDefault="00F21D2E" w:rsidP="00D474FE">
            <w:pPr>
              <w:spacing w:line="276" w:lineRule="auto"/>
              <w:rPr>
                <w:rFonts w:ascii="Arial Narrow" w:hAnsi="Arial Narrow"/>
                <w:b/>
                <w:bCs/>
                <w:lang w:eastAsia="en-US"/>
              </w:rPr>
            </w:pPr>
            <w:r w:rsidRPr="00C70A17">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200 €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Pr="00C70A17" w:rsidRDefault="00F21D2E" w:rsidP="00D474FE">
            <w:pPr>
              <w:spacing w:line="276" w:lineRule="auto"/>
              <w:rPr>
                <w:rFonts w:ascii="Arial Narrow" w:hAnsi="Arial Narrow"/>
                <w:b/>
                <w:bCs/>
                <w:lang w:eastAsia="en-US"/>
              </w:rPr>
            </w:pPr>
            <w:r w:rsidRPr="00C70A17">
              <w:rPr>
                <w:rFonts w:ascii="Arial Narrow" w:hAnsi="Arial Narrow"/>
                <w:b/>
                <w:bCs/>
                <w:lang w:eastAsia="en-US"/>
              </w:rPr>
              <w:t>Judo club</w:t>
            </w:r>
          </w:p>
        </w:tc>
        <w:tc>
          <w:tcPr>
            <w:tcW w:w="2714" w:type="dxa"/>
            <w:tcBorders>
              <w:top w:val="single" w:sz="4" w:space="0" w:color="auto"/>
              <w:left w:val="single" w:sz="4" w:space="0" w:color="auto"/>
              <w:bottom w:val="single" w:sz="4" w:space="0" w:color="auto"/>
              <w:right w:val="single" w:sz="4" w:space="0" w:color="auto"/>
            </w:tcBorders>
          </w:tcPr>
          <w:p w:rsidR="00F21D2E" w:rsidRPr="00C70A17" w:rsidRDefault="00F21D2E" w:rsidP="00D474FE">
            <w:pPr>
              <w:spacing w:line="276" w:lineRule="auto"/>
              <w:rPr>
                <w:rFonts w:ascii="Arial Narrow" w:hAnsi="Arial Narrow"/>
                <w:b/>
                <w:bCs/>
                <w:lang w:eastAsia="en-US"/>
              </w:rPr>
            </w:pPr>
            <w:r w:rsidRPr="00C70A17">
              <w:rPr>
                <w:rFonts w:ascii="Arial Narrow" w:hAnsi="Arial Narrow"/>
                <w:b/>
                <w:bCs/>
                <w:lang w:eastAsia="en-US"/>
              </w:rPr>
              <w:t>2</w:t>
            </w:r>
            <w:r>
              <w:rPr>
                <w:rFonts w:ascii="Arial Narrow" w:hAnsi="Arial Narrow"/>
                <w:b/>
                <w:bCs/>
                <w:lang w:eastAsia="en-US"/>
              </w:rPr>
              <w:t xml:space="preserve"> </w:t>
            </w:r>
            <w:r w:rsidRPr="00C70A17">
              <w:rPr>
                <w:rFonts w:ascii="Arial Narrow" w:hAnsi="Arial Narrow"/>
                <w:b/>
                <w:bCs/>
                <w:lang w:eastAsia="en-US"/>
              </w:rPr>
              <w:t>000 €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2 000 €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Pr="00C70A17" w:rsidRDefault="00F21D2E" w:rsidP="00D474FE">
            <w:pPr>
              <w:spacing w:line="276" w:lineRule="auto"/>
              <w:rPr>
                <w:rFonts w:ascii="Arial Narrow" w:hAnsi="Arial Narrow"/>
                <w:b/>
                <w:bCs/>
                <w:lang w:eastAsia="en-US"/>
              </w:rPr>
            </w:pPr>
            <w:r w:rsidRPr="00C70A17">
              <w:rPr>
                <w:rFonts w:ascii="Arial Narrow" w:hAnsi="Arial Narrow"/>
                <w:b/>
                <w:bCs/>
                <w:lang w:eastAsia="en-US"/>
              </w:rPr>
              <w:t>Ecole Primaire</w:t>
            </w:r>
            <w:r>
              <w:rPr>
                <w:rFonts w:ascii="Arial Narrow" w:hAnsi="Arial Narrow"/>
                <w:b/>
                <w:bCs/>
                <w:lang w:eastAsia="en-US"/>
              </w:rPr>
              <w:t> : achat d’une friteuse</w:t>
            </w:r>
          </w:p>
        </w:tc>
        <w:tc>
          <w:tcPr>
            <w:tcW w:w="2714" w:type="dxa"/>
            <w:tcBorders>
              <w:top w:val="single" w:sz="4" w:space="0" w:color="auto"/>
              <w:left w:val="single" w:sz="4" w:space="0" w:color="auto"/>
              <w:bottom w:val="single" w:sz="4" w:space="0" w:color="auto"/>
              <w:right w:val="single" w:sz="4" w:space="0" w:color="auto"/>
            </w:tcBorders>
          </w:tcPr>
          <w:p w:rsidR="00F21D2E" w:rsidRPr="00C70A17" w:rsidRDefault="00F21D2E" w:rsidP="00D474FE">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100 €</w:t>
            </w: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100 €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Pr="00C70A17" w:rsidRDefault="00F21D2E" w:rsidP="00D474FE">
            <w:pPr>
              <w:spacing w:line="276" w:lineRule="auto"/>
              <w:rPr>
                <w:rFonts w:ascii="Arial Narrow" w:hAnsi="Arial Narrow"/>
                <w:b/>
                <w:bCs/>
                <w:lang w:eastAsia="en-US"/>
              </w:rPr>
            </w:pPr>
            <w:r>
              <w:rPr>
                <w:rFonts w:ascii="Arial Narrow" w:hAnsi="Arial Narrow"/>
                <w:b/>
                <w:bCs/>
                <w:lang w:eastAsia="en-US"/>
              </w:rPr>
              <w:t>CIDFF</w:t>
            </w:r>
          </w:p>
        </w:tc>
        <w:tc>
          <w:tcPr>
            <w:tcW w:w="2714" w:type="dxa"/>
            <w:tcBorders>
              <w:top w:val="single" w:sz="4" w:space="0" w:color="auto"/>
              <w:left w:val="single" w:sz="4" w:space="0" w:color="auto"/>
              <w:bottom w:val="single" w:sz="4" w:space="0" w:color="auto"/>
              <w:right w:val="single" w:sz="4" w:space="0" w:color="auto"/>
            </w:tcBorders>
          </w:tcPr>
          <w:p w:rsidR="00F21D2E" w:rsidRPr="00C70A17" w:rsidRDefault="00F21D2E" w:rsidP="00D474FE">
            <w:pPr>
              <w:spacing w:line="276" w:lineRule="auto"/>
              <w:rPr>
                <w:rFonts w:ascii="Arial Narrow" w:hAnsi="Arial Narrow"/>
                <w:b/>
                <w:bCs/>
                <w:lang w:eastAsia="en-US"/>
              </w:rPr>
            </w:pPr>
            <w:r>
              <w:rPr>
                <w:rFonts w:ascii="Arial Narrow" w:hAnsi="Arial Narrow"/>
                <w:b/>
                <w:bCs/>
                <w:lang w:eastAsia="en-US"/>
              </w:rPr>
              <w:t>250 €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250 €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Amicale des donneurs de sangs</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200 €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ATLIPA</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550 €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250 €</w:t>
            </w: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800 €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roofErr w:type="spellStart"/>
            <w:r>
              <w:rPr>
                <w:rFonts w:ascii="Arial Narrow" w:hAnsi="Arial Narrow"/>
                <w:b/>
                <w:bCs/>
                <w:lang w:eastAsia="en-US"/>
              </w:rPr>
              <w:t>Dynam’haut</w:t>
            </w:r>
            <w:proofErr w:type="spellEnd"/>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300 €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300 €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Tennis de Table</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2 000 €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2 000 €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roofErr w:type="spellStart"/>
            <w:r>
              <w:rPr>
                <w:rFonts w:ascii="Arial Narrow" w:hAnsi="Arial Narrow"/>
                <w:b/>
                <w:bCs/>
                <w:lang w:eastAsia="en-US"/>
              </w:rPr>
              <w:t>Capoira</w:t>
            </w:r>
            <w:proofErr w:type="spellEnd"/>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300 €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300 €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Anciens du Rail</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100 €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100 €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 xml:space="preserve">Harmonie de </w:t>
            </w:r>
            <w:proofErr w:type="spellStart"/>
            <w:r>
              <w:rPr>
                <w:rFonts w:ascii="Arial Narrow" w:hAnsi="Arial Narrow"/>
                <w:b/>
                <w:bCs/>
                <w:lang w:eastAsia="en-US"/>
              </w:rPr>
              <w:t>Piennes</w:t>
            </w:r>
            <w:proofErr w:type="spellEnd"/>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100 €</w:t>
            </w: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100 €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Ecole Primaire : Classe Verte dans le Jura</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1 650 €</w:t>
            </w: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1 650 €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Collège Forum des Métiers</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100 €</w:t>
            </w: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sidRPr="006B0691">
              <w:rPr>
                <w:rFonts w:ascii="Arial Narrow" w:hAnsi="Arial Narrow"/>
                <w:b/>
                <w:bCs/>
                <w:lang w:eastAsia="en-US"/>
              </w:rPr>
              <w:t>100 €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roofErr w:type="spellStart"/>
            <w:r>
              <w:rPr>
                <w:rFonts w:ascii="Arial Narrow" w:hAnsi="Arial Narrow"/>
                <w:b/>
                <w:bCs/>
                <w:lang w:eastAsia="en-US"/>
              </w:rPr>
              <w:t>Bibli</w:t>
            </w:r>
            <w:proofErr w:type="spellEnd"/>
            <w:r>
              <w:rPr>
                <w:rFonts w:ascii="Arial Narrow" w:hAnsi="Arial Narrow"/>
                <w:b/>
                <w:bCs/>
                <w:lang w:eastAsia="en-US"/>
              </w:rPr>
              <w:t xml:space="preserve"> </w:t>
            </w:r>
            <w:proofErr w:type="spellStart"/>
            <w:r>
              <w:rPr>
                <w:rFonts w:ascii="Arial Narrow" w:hAnsi="Arial Narrow"/>
                <w:b/>
                <w:bCs/>
                <w:lang w:eastAsia="en-US"/>
              </w:rPr>
              <w:t>Audun</w:t>
            </w:r>
            <w:proofErr w:type="spellEnd"/>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3 000 €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Theme="minorHAnsi" w:eastAsiaTheme="minorEastAsia" w:hAnsiTheme="minorHAnsi" w:cstheme="minorBidi"/>
                <w:sz w:val="22"/>
                <w:szCs w:val="22"/>
              </w:rPr>
            </w:pPr>
            <w:r w:rsidRPr="006B0691">
              <w:rPr>
                <w:rFonts w:ascii="Arial Narrow" w:hAnsi="Arial Narrow"/>
                <w:b/>
                <w:bCs/>
                <w:lang w:eastAsia="en-US"/>
              </w:rPr>
              <w:t>3 000 €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 xml:space="preserve">Solidarité </w:t>
            </w:r>
            <w:proofErr w:type="spellStart"/>
            <w:r>
              <w:rPr>
                <w:rFonts w:ascii="Arial Narrow" w:hAnsi="Arial Narrow"/>
                <w:b/>
                <w:bCs/>
                <w:lang w:eastAsia="en-US"/>
              </w:rPr>
              <w:t>Seisme</w:t>
            </w:r>
            <w:proofErr w:type="spellEnd"/>
            <w:r>
              <w:rPr>
                <w:rFonts w:ascii="Arial Narrow" w:hAnsi="Arial Narrow"/>
                <w:b/>
                <w:bCs/>
                <w:lang w:eastAsia="en-US"/>
              </w:rPr>
              <w:t xml:space="preserve"> Le Teil</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2 500 € (1 € par habitant)</w:t>
            </w:r>
          </w:p>
        </w:tc>
        <w:tc>
          <w:tcPr>
            <w:tcW w:w="1667" w:type="dxa"/>
            <w:tcBorders>
              <w:top w:val="single" w:sz="4" w:space="0" w:color="auto"/>
              <w:left w:val="single" w:sz="4" w:space="0" w:color="auto"/>
              <w:bottom w:val="single" w:sz="4" w:space="0" w:color="auto"/>
              <w:right w:val="single" w:sz="4" w:space="0" w:color="auto"/>
            </w:tcBorders>
          </w:tcPr>
          <w:p w:rsidR="00F21D2E" w:rsidRPr="006B0691" w:rsidRDefault="00F21D2E" w:rsidP="00D474FE">
            <w:pPr>
              <w:spacing w:line="276" w:lineRule="auto"/>
              <w:rPr>
                <w:rFonts w:ascii="Arial Narrow" w:hAnsi="Arial Narrow"/>
                <w:b/>
                <w:bCs/>
                <w:lang w:eastAsia="en-US"/>
              </w:rPr>
            </w:pPr>
            <w:r>
              <w:rPr>
                <w:rFonts w:ascii="Arial Narrow" w:hAnsi="Arial Narrow"/>
                <w:b/>
                <w:bCs/>
                <w:lang w:eastAsia="en-US"/>
              </w:rPr>
              <w:t>2 500 €</w:t>
            </w:r>
          </w:p>
        </w:tc>
      </w:tr>
      <w:tr w:rsidR="00F21D2E" w:rsidTr="00D474FE">
        <w:tc>
          <w:tcPr>
            <w:tcW w:w="2356"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Total</w:t>
            </w:r>
          </w:p>
        </w:tc>
        <w:tc>
          <w:tcPr>
            <w:tcW w:w="2714"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8 800 €</w:t>
            </w:r>
          </w:p>
        </w:tc>
        <w:tc>
          <w:tcPr>
            <w:tcW w:w="2551"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4 700 €</w:t>
            </w:r>
          </w:p>
        </w:tc>
        <w:tc>
          <w:tcPr>
            <w:tcW w:w="1667" w:type="dxa"/>
            <w:tcBorders>
              <w:top w:val="single" w:sz="4" w:space="0" w:color="auto"/>
              <w:left w:val="single" w:sz="4" w:space="0" w:color="auto"/>
              <w:bottom w:val="single" w:sz="4" w:space="0" w:color="auto"/>
              <w:right w:val="single" w:sz="4" w:space="0" w:color="auto"/>
            </w:tcBorders>
          </w:tcPr>
          <w:p w:rsidR="00F21D2E" w:rsidRDefault="00F21D2E" w:rsidP="00D474FE">
            <w:pPr>
              <w:spacing w:line="276" w:lineRule="auto"/>
              <w:rPr>
                <w:rFonts w:ascii="Arial Narrow" w:hAnsi="Arial Narrow"/>
                <w:b/>
                <w:bCs/>
                <w:lang w:eastAsia="en-US"/>
              </w:rPr>
            </w:pPr>
            <w:r>
              <w:rPr>
                <w:rFonts w:ascii="Arial Narrow" w:hAnsi="Arial Narrow"/>
                <w:b/>
                <w:bCs/>
                <w:lang w:eastAsia="en-US"/>
              </w:rPr>
              <w:t>13 500 €</w:t>
            </w:r>
          </w:p>
        </w:tc>
      </w:tr>
    </w:tbl>
    <w:p w:rsidR="000234DD" w:rsidRDefault="000234DD" w:rsidP="000234DD">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6574</w:t>
      </w:r>
      <w:r>
        <w:rPr>
          <w:rFonts w:ascii="Arial Narrow" w:hAnsi="Arial Narrow"/>
          <w:bCs/>
        </w:rPr>
        <w:t xml:space="preserve"> de l’exercice 2019.</w:t>
      </w:r>
    </w:p>
    <w:p w:rsidR="000234DD" w:rsidRDefault="000234DD" w:rsidP="000234DD">
      <w:pPr>
        <w:ind w:firstLine="709"/>
        <w:jc w:val="left"/>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2019 Ville les engagements ci-dessus.</w:t>
      </w:r>
    </w:p>
    <w:p w:rsidR="000A0BEA" w:rsidRPr="00AE441B" w:rsidRDefault="000A0BEA" w:rsidP="00AE441B">
      <w:pPr>
        <w:jc w:val="center"/>
        <w:rPr>
          <w:rFonts w:ascii="Arial Narrow" w:hAnsi="Arial Narrow"/>
          <w:b/>
          <w:bCs/>
          <w:szCs w:val="18"/>
        </w:rPr>
      </w:pPr>
      <w:r w:rsidRPr="00E105D3">
        <w:rPr>
          <w:rFonts w:ascii="Comic Sans MS" w:hAnsi="Comic Sans MS"/>
          <w:b/>
          <w:bCs/>
          <w:sz w:val="18"/>
          <w:szCs w:val="18"/>
        </w:rPr>
        <w:object w:dxaOrig="2820" w:dyaOrig="646">
          <v:shape id="_x0000_i1034" type="#_x0000_t75" style="width:90pt;height:13.5pt" o:ole="">
            <v:imagedata r:id="rId6" o:title=""/>
          </v:shape>
          <o:OLEObject Type="Embed" ProgID="Word.Picture.8" ShapeID="_x0000_i1034" DrawAspect="Content" ObjectID="_1636442363" r:id="rId16"/>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97</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A0BEA" w:rsidRPr="006B473B" w:rsidRDefault="000A0BEA" w:rsidP="000A0BEA">
      <w:pPr>
        <w:jc w:val="center"/>
        <w:rPr>
          <w:rFonts w:ascii="Comic Sans MS" w:hAnsi="Comic Sans MS"/>
          <w:b/>
          <w:bCs/>
          <w:sz w:val="18"/>
          <w:szCs w:val="18"/>
          <w:u w:val="single"/>
        </w:rPr>
      </w:pPr>
      <w:r>
        <w:rPr>
          <w:rFonts w:ascii="Comic Sans MS" w:hAnsi="Comic Sans MS"/>
          <w:b/>
          <w:bCs/>
          <w:sz w:val="18"/>
          <w:szCs w:val="18"/>
          <w:u w:val="single"/>
        </w:rPr>
        <w:t xml:space="preserve">QUESTION DIVERSE: </w:t>
      </w:r>
      <w:r w:rsidRPr="006B473B">
        <w:rPr>
          <w:rFonts w:ascii="Comic Sans MS" w:hAnsi="Comic Sans MS"/>
          <w:b/>
          <w:bCs/>
          <w:sz w:val="18"/>
          <w:szCs w:val="18"/>
          <w:u w:val="single"/>
        </w:rPr>
        <w:t>PARTICIPATION AUX FRAIS DE FONCTIONNEMENT DE L’ECOLE ELEMENTAIRE LA MILLIAIRE CLASSES SPECIALISES A THIONVILLE</w:t>
      </w:r>
    </w:p>
    <w:p w:rsidR="000A0BEA" w:rsidRPr="006B473B" w:rsidRDefault="000A0BEA" w:rsidP="000A0BEA">
      <w:pPr>
        <w:rPr>
          <w:rFonts w:ascii="Arial Narrow" w:hAnsi="Arial Narrow"/>
          <w:b/>
          <w:bCs/>
          <w:szCs w:val="18"/>
        </w:rPr>
      </w:pPr>
      <w:r w:rsidRPr="006B473B">
        <w:rPr>
          <w:rFonts w:ascii="Arial Narrow" w:hAnsi="Arial Narrow"/>
          <w:b/>
          <w:bCs/>
          <w:szCs w:val="18"/>
        </w:rPr>
        <w:t>Le Conseil Municipal,</w:t>
      </w:r>
    </w:p>
    <w:p w:rsidR="000A0BEA" w:rsidRPr="006B473B" w:rsidRDefault="000A0BEA" w:rsidP="000A0BEA">
      <w:pPr>
        <w:rPr>
          <w:rFonts w:ascii="Arial Narrow" w:hAnsi="Arial Narrow"/>
          <w:bCs/>
          <w:szCs w:val="18"/>
        </w:rPr>
      </w:pPr>
      <w:r w:rsidRPr="006B473B">
        <w:rPr>
          <w:rFonts w:ascii="Arial Narrow" w:hAnsi="Arial Narrow"/>
          <w:bCs/>
          <w:szCs w:val="18"/>
        </w:rPr>
        <w:tab/>
        <w:t>Vu l’article L 2321-1 du code général des collectivités territoriales,</w:t>
      </w:r>
    </w:p>
    <w:p w:rsidR="000A0BEA" w:rsidRPr="006B473B" w:rsidRDefault="000A0BEA" w:rsidP="000A0BEA">
      <w:pPr>
        <w:rPr>
          <w:rFonts w:ascii="Arial Narrow" w:hAnsi="Arial Narrow"/>
          <w:bCs/>
          <w:szCs w:val="18"/>
        </w:rPr>
      </w:pPr>
      <w:r w:rsidRPr="006B473B">
        <w:rPr>
          <w:rFonts w:ascii="Arial Narrow" w:hAnsi="Arial Narrow"/>
          <w:bCs/>
          <w:szCs w:val="18"/>
        </w:rPr>
        <w:tab/>
        <w:t>Considérant les dépenses légales à la charge des communes, en matière d’éducation nationale, et notamment les dépenses de fonctionnement des écoles publiques,</w:t>
      </w:r>
    </w:p>
    <w:p w:rsidR="000A0BEA" w:rsidRPr="006B473B" w:rsidRDefault="000A0BEA" w:rsidP="000A0BEA">
      <w:pPr>
        <w:rPr>
          <w:rFonts w:ascii="Arial Narrow" w:hAnsi="Arial Narrow"/>
          <w:bCs/>
          <w:szCs w:val="18"/>
        </w:rPr>
      </w:pPr>
      <w:r w:rsidRPr="006B473B">
        <w:rPr>
          <w:rFonts w:ascii="Arial Narrow" w:hAnsi="Arial Narrow"/>
          <w:bCs/>
          <w:szCs w:val="18"/>
        </w:rPr>
        <w:tab/>
        <w:t>Vu la répartition des charges de fonctionnement de l’école élémentair</w:t>
      </w:r>
      <w:r>
        <w:rPr>
          <w:rFonts w:ascii="Arial Narrow" w:hAnsi="Arial Narrow"/>
          <w:bCs/>
          <w:szCs w:val="18"/>
        </w:rPr>
        <w:t>e la Milliaire à THIONVILLE</w:t>
      </w:r>
      <w:r w:rsidRPr="006B473B">
        <w:rPr>
          <w:rFonts w:ascii="Arial Narrow" w:hAnsi="Arial Narrow"/>
          <w:bCs/>
          <w:szCs w:val="18"/>
        </w:rPr>
        <w:t xml:space="preserve"> proposée pour l’année scolaire 201</w:t>
      </w:r>
      <w:r>
        <w:rPr>
          <w:rFonts w:ascii="Arial Narrow" w:hAnsi="Arial Narrow"/>
          <w:bCs/>
          <w:szCs w:val="18"/>
        </w:rPr>
        <w:t>7</w:t>
      </w:r>
      <w:r w:rsidRPr="006B473B">
        <w:rPr>
          <w:rFonts w:ascii="Arial Narrow" w:hAnsi="Arial Narrow"/>
          <w:bCs/>
          <w:szCs w:val="18"/>
        </w:rPr>
        <w:t>/201</w:t>
      </w:r>
      <w:r>
        <w:rPr>
          <w:rFonts w:ascii="Arial Narrow" w:hAnsi="Arial Narrow"/>
          <w:bCs/>
          <w:szCs w:val="18"/>
        </w:rPr>
        <w:t>8</w:t>
      </w:r>
      <w:r w:rsidRPr="006B473B">
        <w:rPr>
          <w:rFonts w:ascii="Arial Narrow" w:hAnsi="Arial Narrow"/>
          <w:bCs/>
          <w:szCs w:val="18"/>
        </w:rPr>
        <w:t>, soit 49</w:t>
      </w:r>
      <w:r>
        <w:rPr>
          <w:rFonts w:ascii="Arial Narrow" w:hAnsi="Arial Narrow"/>
          <w:bCs/>
          <w:szCs w:val="18"/>
        </w:rPr>
        <w:t>1</w:t>
      </w:r>
      <w:r w:rsidRPr="006B473B">
        <w:rPr>
          <w:rFonts w:ascii="Arial Narrow" w:hAnsi="Arial Narrow"/>
          <w:bCs/>
          <w:szCs w:val="18"/>
        </w:rPr>
        <w:t>.</w:t>
      </w:r>
      <w:r>
        <w:rPr>
          <w:rFonts w:ascii="Arial Narrow" w:hAnsi="Arial Narrow"/>
          <w:bCs/>
          <w:szCs w:val="18"/>
        </w:rPr>
        <w:t>04</w:t>
      </w:r>
      <w:r w:rsidRPr="006B473B">
        <w:rPr>
          <w:rFonts w:ascii="Arial Narrow" w:hAnsi="Arial Narrow"/>
          <w:bCs/>
          <w:szCs w:val="18"/>
        </w:rPr>
        <w:t xml:space="preserve"> € par élève, et considérant qu’un enfant de la commune fréquente l’école élémentaire la Milliaire de THIONVILLE, pour des raisons liées à son handicap (AUBRION Nicolas)</w:t>
      </w:r>
      <w:r>
        <w:rPr>
          <w:rFonts w:ascii="Arial Narrow" w:hAnsi="Arial Narrow"/>
          <w:bCs/>
          <w:szCs w:val="18"/>
        </w:rPr>
        <w:t>,</w:t>
      </w:r>
      <w:r w:rsidRPr="006B473B">
        <w:rPr>
          <w:rFonts w:ascii="Arial Narrow" w:hAnsi="Arial Narrow"/>
          <w:bCs/>
          <w:szCs w:val="18"/>
        </w:rPr>
        <w:t xml:space="preserve"> </w:t>
      </w:r>
    </w:p>
    <w:p w:rsidR="000A0BEA" w:rsidRDefault="000A0BEA" w:rsidP="000A0BEA">
      <w:pPr>
        <w:rPr>
          <w:rFonts w:ascii="Arial Narrow" w:hAnsi="Arial Narrow"/>
          <w:b/>
          <w:bCs/>
          <w:szCs w:val="18"/>
        </w:rPr>
      </w:pPr>
    </w:p>
    <w:p w:rsidR="000A0BEA" w:rsidRPr="006B473B" w:rsidRDefault="000A0BEA" w:rsidP="000A0BEA">
      <w:pPr>
        <w:rPr>
          <w:rFonts w:ascii="Arial Narrow" w:hAnsi="Arial Narrow"/>
          <w:bCs/>
          <w:szCs w:val="18"/>
        </w:rPr>
      </w:pPr>
      <w:r w:rsidRPr="006B473B">
        <w:rPr>
          <w:rFonts w:ascii="Arial Narrow" w:hAnsi="Arial Narrow"/>
          <w:b/>
          <w:bCs/>
          <w:szCs w:val="18"/>
        </w:rPr>
        <w:t>Après en avoir délibéré et à l’unanimité des 1</w:t>
      </w:r>
      <w:r w:rsidR="00AE441B">
        <w:rPr>
          <w:rFonts w:ascii="Arial Narrow" w:hAnsi="Arial Narrow"/>
          <w:b/>
          <w:bCs/>
          <w:szCs w:val="18"/>
        </w:rPr>
        <w:t>6</w:t>
      </w:r>
      <w:r w:rsidRPr="006B473B">
        <w:rPr>
          <w:rFonts w:ascii="Arial Narrow" w:hAnsi="Arial Narrow"/>
          <w:b/>
          <w:bCs/>
          <w:szCs w:val="18"/>
        </w:rPr>
        <w:t xml:space="preserve"> voix exprimées </w:t>
      </w:r>
    </w:p>
    <w:p w:rsidR="000A0BEA" w:rsidRPr="006B473B" w:rsidRDefault="000A0BEA" w:rsidP="000A0BEA">
      <w:pPr>
        <w:ind w:firstLine="708"/>
        <w:rPr>
          <w:rFonts w:ascii="Arial Narrow" w:hAnsi="Arial Narrow"/>
          <w:bCs/>
          <w:szCs w:val="18"/>
        </w:rPr>
      </w:pPr>
      <w:r w:rsidRPr="006B473B">
        <w:rPr>
          <w:rFonts w:ascii="Arial Narrow" w:hAnsi="Arial Narrow"/>
          <w:b/>
          <w:bCs/>
          <w:szCs w:val="18"/>
        </w:rPr>
        <w:t xml:space="preserve">Approuve </w:t>
      </w:r>
      <w:r w:rsidRPr="006B473B">
        <w:rPr>
          <w:rFonts w:ascii="Arial Narrow" w:hAnsi="Arial Narrow"/>
          <w:bCs/>
          <w:szCs w:val="18"/>
        </w:rPr>
        <w:t>le montant de la participation aux charges de fonctionnement de l’école élémentaire la Milliaire classes spécialisées de THIONVILLE au titre de l’année scolaire 201</w:t>
      </w:r>
      <w:r>
        <w:rPr>
          <w:rFonts w:ascii="Arial Narrow" w:hAnsi="Arial Narrow"/>
          <w:bCs/>
          <w:szCs w:val="18"/>
        </w:rPr>
        <w:t>7</w:t>
      </w:r>
      <w:r w:rsidRPr="006B473B">
        <w:rPr>
          <w:rFonts w:ascii="Arial Narrow" w:hAnsi="Arial Narrow"/>
          <w:bCs/>
          <w:szCs w:val="18"/>
        </w:rPr>
        <w:t>/201</w:t>
      </w:r>
      <w:r>
        <w:rPr>
          <w:rFonts w:ascii="Arial Narrow" w:hAnsi="Arial Narrow"/>
          <w:bCs/>
          <w:szCs w:val="18"/>
        </w:rPr>
        <w:t>8</w:t>
      </w:r>
      <w:r w:rsidRPr="006B473B">
        <w:rPr>
          <w:rFonts w:ascii="Arial Narrow" w:hAnsi="Arial Narrow"/>
          <w:bCs/>
          <w:szCs w:val="18"/>
        </w:rPr>
        <w:t>, à concurrence d’un montant de 49</w:t>
      </w:r>
      <w:r>
        <w:rPr>
          <w:rFonts w:ascii="Arial Narrow" w:hAnsi="Arial Narrow"/>
          <w:bCs/>
          <w:szCs w:val="18"/>
        </w:rPr>
        <w:t>1</w:t>
      </w:r>
      <w:r w:rsidRPr="006B473B">
        <w:rPr>
          <w:rFonts w:ascii="Arial Narrow" w:hAnsi="Arial Narrow"/>
          <w:bCs/>
          <w:szCs w:val="18"/>
        </w:rPr>
        <w:t>.</w:t>
      </w:r>
      <w:r>
        <w:rPr>
          <w:rFonts w:ascii="Arial Narrow" w:hAnsi="Arial Narrow"/>
          <w:bCs/>
          <w:szCs w:val="18"/>
        </w:rPr>
        <w:t>04</w:t>
      </w:r>
      <w:r w:rsidRPr="006B473B">
        <w:rPr>
          <w:rFonts w:ascii="Arial Narrow" w:hAnsi="Arial Narrow"/>
          <w:bCs/>
          <w:szCs w:val="18"/>
        </w:rPr>
        <w:t xml:space="preserve"> € par enfant.</w:t>
      </w:r>
    </w:p>
    <w:p w:rsidR="000A0BEA" w:rsidRDefault="000A0BEA" w:rsidP="000A0BEA">
      <w:pPr>
        <w:ind w:firstLine="708"/>
        <w:rPr>
          <w:rFonts w:ascii="Arial Narrow" w:hAnsi="Arial Narrow"/>
          <w:bCs/>
          <w:szCs w:val="18"/>
        </w:rPr>
      </w:pPr>
      <w:r w:rsidRPr="006B473B">
        <w:rPr>
          <w:rFonts w:ascii="Arial Narrow" w:hAnsi="Arial Narrow"/>
          <w:b/>
          <w:bCs/>
          <w:szCs w:val="18"/>
        </w:rPr>
        <w:t xml:space="preserve">Autorise </w:t>
      </w:r>
      <w:r w:rsidRPr="006B473B">
        <w:rPr>
          <w:rFonts w:ascii="Arial Narrow" w:hAnsi="Arial Narrow"/>
          <w:bCs/>
          <w:szCs w:val="18"/>
        </w:rPr>
        <w:t>le Maire à procéder au règlement de cette participation.</w:t>
      </w:r>
    </w:p>
    <w:p w:rsidR="000A0BEA" w:rsidRDefault="000A0BEA" w:rsidP="000A0BEA">
      <w:pPr>
        <w:jc w:val="center"/>
      </w:pPr>
      <w:r w:rsidRPr="00E105D3">
        <w:rPr>
          <w:rFonts w:ascii="Comic Sans MS" w:hAnsi="Comic Sans MS"/>
          <w:b/>
          <w:bCs/>
          <w:sz w:val="18"/>
          <w:szCs w:val="18"/>
        </w:rPr>
        <w:object w:dxaOrig="2820" w:dyaOrig="646">
          <v:shape id="_x0000_i1035" type="#_x0000_t75" style="width:90pt;height:13.5pt" o:ole="">
            <v:imagedata r:id="rId6" o:title=""/>
          </v:shape>
          <o:OLEObject Type="Embed" ProgID="Word.Picture.8" ShapeID="_x0000_i1035" DrawAspect="Content" ObjectID="_1636442364" r:id="rId17"/>
        </w:object>
      </w:r>
    </w:p>
    <w:p w:rsidR="000A0BEA" w:rsidRPr="00B27D22"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98</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AF74FB" w:rsidRPr="006B473B" w:rsidRDefault="00AF74FB" w:rsidP="00AF74FB">
      <w:pPr>
        <w:jc w:val="center"/>
        <w:rPr>
          <w:rFonts w:ascii="Comic Sans MS" w:hAnsi="Comic Sans MS"/>
          <w:b/>
          <w:bCs/>
          <w:sz w:val="18"/>
          <w:szCs w:val="18"/>
          <w:u w:val="single"/>
        </w:rPr>
      </w:pPr>
      <w:r>
        <w:rPr>
          <w:rFonts w:ascii="Comic Sans MS" w:hAnsi="Comic Sans MS"/>
          <w:b/>
          <w:bCs/>
          <w:sz w:val="18"/>
          <w:szCs w:val="18"/>
          <w:u w:val="single"/>
        </w:rPr>
        <w:t>QUESTION DIVERSE: LOCATION EMPLACEMENT</w:t>
      </w:r>
    </w:p>
    <w:p w:rsidR="00AF74FB" w:rsidRPr="00AB4783" w:rsidRDefault="00AF74FB" w:rsidP="00AF74FB">
      <w:pPr>
        <w:ind w:firstLine="708"/>
        <w:rPr>
          <w:rFonts w:ascii="Arial Narrow" w:hAnsi="Arial Narrow"/>
          <w:bCs/>
          <w:szCs w:val="18"/>
        </w:rPr>
      </w:pPr>
      <w:r w:rsidRPr="00AB4783">
        <w:rPr>
          <w:rFonts w:ascii="Arial Narrow" w:hAnsi="Arial Narrow"/>
          <w:bCs/>
          <w:szCs w:val="18"/>
        </w:rPr>
        <w:t>Le Maire</w:t>
      </w:r>
      <w:r>
        <w:rPr>
          <w:rFonts w:ascii="Arial Narrow" w:hAnsi="Arial Narrow"/>
          <w:bCs/>
          <w:szCs w:val="18"/>
        </w:rPr>
        <w:t xml:space="preserve"> propose à l’assemblée de mettre en location un emplacement, hors place de parking, créé lors des travaux de création du Parking Covoiturage Transfrontalier Rue Lucien Michel. Le loyer mensuel s’élèverait à 30 €.</w:t>
      </w:r>
    </w:p>
    <w:p w:rsidR="00AF74FB" w:rsidRPr="006B473B" w:rsidRDefault="00AF74FB" w:rsidP="00AF74FB">
      <w:pPr>
        <w:rPr>
          <w:rFonts w:ascii="Arial Narrow" w:hAnsi="Arial Narrow"/>
          <w:bCs/>
          <w:szCs w:val="18"/>
        </w:rPr>
      </w:pPr>
    </w:p>
    <w:p w:rsidR="00AF74FB" w:rsidRDefault="00AF74FB" w:rsidP="00AF74FB">
      <w:pPr>
        <w:rPr>
          <w:rFonts w:ascii="Arial Narrow" w:hAnsi="Arial Narrow"/>
          <w:b/>
          <w:bCs/>
          <w:szCs w:val="18"/>
        </w:rPr>
      </w:pPr>
      <w:r>
        <w:rPr>
          <w:rFonts w:ascii="Arial Narrow" w:hAnsi="Arial Narrow"/>
          <w:b/>
          <w:bCs/>
          <w:szCs w:val="18"/>
        </w:rPr>
        <w:t>Le Conseil Municipal</w:t>
      </w:r>
    </w:p>
    <w:p w:rsidR="00AF74FB" w:rsidRDefault="00AF74FB" w:rsidP="00AF74FB">
      <w:pPr>
        <w:rPr>
          <w:rFonts w:ascii="Arial Narrow" w:hAnsi="Arial Narrow"/>
          <w:bCs/>
          <w:szCs w:val="18"/>
        </w:rPr>
      </w:pPr>
      <w:r>
        <w:rPr>
          <w:rFonts w:ascii="Arial Narrow" w:hAnsi="Arial Narrow"/>
          <w:b/>
          <w:bCs/>
          <w:szCs w:val="18"/>
        </w:rPr>
        <w:tab/>
      </w:r>
      <w:r>
        <w:rPr>
          <w:rFonts w:ascii="Arial Narrow" w:hAnsi="Arial Narrow"/>
          <w:bCs/>
          <w:szCs w:val="18"/>
        </w:rPr>
        <w:t>Vu le Code Général des Collectivités Territoriales,</w:t>
      </w:r>
    </w:p>
    <w:p w:rsidR="00AF74FB" w:rsidRPr="00AB4783" w:rsidRDefault="00AF74FB" w:rsidP="00AF74FB">
      <w:pPr>
        <w:rPr>
          <w:rFonts w:ascii="Arial Narrow" w:hAnsi="Arial Narrow"/>
          <w:bCs/>
          <w:szCs w:val="18"/>
        </w:rPr>
      </w:pPr>
      <w:r>
        <w:rPr>
          <w:rFonts w:ascii="Arial Narrow" w:hAnsi="Arial Narrow"/>
          <w:bCs/>
          <w:szCs w:val="18"/>
        </w:rPr>
        <w:tab/>
        <w:t>Vu l’exposé du Maire,</w:t>
      </w:r>
    </w:p>
    <w:p w:rsidR="00AF74FB" w:rsidRDefault="00AF74FB" w:rsidP="00AF74FB">
      <w:pPr>
        <w:rPr>
          <w:rFonts w:ascii="Arial Narrow" w:hAnsi="Arial Narrow"/>
          <w:b/>
          <w:bCs/>
          <w:szCs w:val="18"/>
        </w:rPr>
      </w:pPr>
    </w:p>
    <w:p w:rsidR="00AF74FB" w:rsidRPr="006B473B" w:rsidRDefault="00AF74FB" w:rsidP="00AF74FB">
      <w:pPr>
        <w:rPr>
          <w:rFonts w:ascii="Arial Narrow" w:hAnsi="Arial Narrow"/>
          <w:bCs/>
          <w:szCs w:val="18"/>
        </w:rPr>
      </w:pPr>
      <w:r w:rsidRPr="006B473B">
        <w:rPr>
          <w:rFonts w:ascii="Arial Narrow" w:hAnsi="Arial Narrow"/>
          <w:b/>
          <w:bCs/>
          <w:szCs w:val="18"/>
        </w:rPr>
        <w:t>Après en avoir délibéré et à l’unanimité des 1</w:t>
      </w:r>
      <w:r>
        <w:rPr>
          <w:rFonts w:ascii="Arial Narrow" w:hAnsi="Arial Narrow"/>
          <w:b/>
          <w:bCs/>
          <w:szCs w:val="18"/>
        </w:rPr>
        <w:t>6</w:t>
      </w:r>
      <w:r w:rsidRPr="006B473B">
        <w:rPr>
          <w:rFonts w:ascii="Arial Narrow" w:hAnsi="Arial Narrow"/>
          <w:b/>
          <w:bCs/>
          <w:szCs w:val="18"/>
        </w:rPr>
        <w:t xml:space="preserve"> voix exprimées </w:t>
      </w:r>
    </w:p>
    <w:p w:rsidR="00AF74FB" w:rsidRPr="006B473B" w:rsidRDefault="00AF74FB" w:rsidP="00AF74FB">
      <w:pPr>
        <w:ind w:firstLine="708"/>
        <w:rPr>
          <w:rFonts w:ascii="Arial Narrow" w:hAnsi="Arial Narrow"/>
          <w:bCs/>
          <w:szCs w:val="18"/>
        </w:rPr>
      </w:pPr>
      <w:r w:rsidRPr="006B473B">
        <w:rPr>
          <w:rFonts w:ascii="Arial Narrow" w:hAnsi="Arial Narrow"/>
          <w:b/>
          <w:bCs/>
          <w:szCs w:val="18"/>
        </w:rPr>
        <w:t>A</w:t>
      </w:r>
      <w:r>
        <w:rPr>
          <w:rFonts w:ascii="Arial Narrow" w:hAnsi="Arial Narrow"/>
          <w:b/>
          <w:bCs/>
          <w:szCs w:val="18"/>
        </w:rPr>
        <w:t xml:space="preserve">utorise </w:t>
      </w:r>
      <w:r>
        <w:rPr>
          <w:rFonts w:ascii="Arial Narrow" w:hAnsi="Arial Narrow"/>
          <w:bCs/>
          <w:szCs w:val="18"/>
        </w:rPr>
        <w:t>la mise en location d’un emplacement, hors places de parking, créé lors des travaux de création du Parking Covoiturage Transfrontalier Rue Lucien Michel</w:t>
      </w:r>
      <w:r w:rsidRPr="006B473B">
        <w:rPr>
          <w:rFonts w:ascii="Arial Narrow" w:hAnsi="Arial Narrow"/>
          <w:bCs/>
          <w:szCs w:val="18"/>
        </w:rPr>
        <w:t>.</w:t>
      </w:r>
    </w:p>
    <w:p w:rsidR="00AF74FB" w:rsidRPr="006B473B" w:rsidRDefault="00AF74FB" w:rsidP="00AF74FB">
      <w:pPr>
        <w:ind w:firstLine="708"/>
        <w:rPr>
          <w:rFonts w:ascii="Arial Narrow" w:hAnsi="Arial Narrow"/>
          <w:szCs w:val="18"/>
        </w:rPr>
      </w:pPr>
      <w:r>
        <w:rPr>
          <w:rFonts w:ascii="Arial Narrow" w:hAnsi="Arial Narrow"/>
          <w:b/>
          <w:bCs/>
          <w:szCs w:val="18"/>
        </w:rPr>
        <w:t>Fixe</w:t>
      </w:r>
      <w:r w:rsidRPr="006B473B">
        <w:rPr>
          <w:rFonts w:ascii="Arial Narrow" w:hAnsi="Arial Narrow"/>
          <w:b/>
          <w:bCs/>
          <w:szCs w:val="18"/>
        </w:rPr>
        <w:t xml:space="preserve"> </w:t>
      </w:r>
      <w:r>
        <w:rPr>
          <w:rFonts w:ascii="Arial Narrow" w:hAnsi="Arial Narrow"/>
          <w:bCs/>
          <w:szCs w:val="18"/>
        </w:rPr>
        <w:t>le loyer de cet emplacement à 30 € mensuel</w:t>
      </w:r>
      <w:r w:rsidRPr="006B473B">
        <w:rPr>
          <w:rFonts w:ascii="Arial Narrow" w:hAnsi="Arial Narrow"/>
          <w:bCs/>
          <w:szCs w:val="18"/>
        </w:rPr>
        <w:t>.</w:t>
      </w:r>
    </w:p>
    <w:p w:rsidR="000A0BEA" w:rsidRPr="00773ACB" w:rsidRDefault="000A0BEA" w:rsidP="000A0BEA">
      <w:pPr>
        <w:jc w:val="center"/>
        <w:rPr>
          <w:rFonts w:ascii="Arial Narrow" w:hAnsi="Arial Narrow"/>
          <w:bCs/>
          <w:szCs w:val="18"/>
        </w:rPr>
      </w:pPr>
      <w:r w:rsidRPr="00E105D3">
        <w:rPr>
          <w:rFonts w:ascii="Comic Sans MS" w:hAnsi="Comic Sans MS"/>
          <w:b/>
          <w:bCs/>
          <w:sz w:val="18"/>
          <w:szCs w:val="18"/>
        </w:rPr>
        <w:object w:dxaOrig="2820" w:dyaOrig="646">
          <v:shape id="_x0000_i1036" type="#_x0000_t75" style="width:90pt;height:13.5pt" o:ole="">
            <v:imagedata r:id="rId6" o:title=""/>
          </v:shape>
          <o:OLEObject Type="Embed" ProgID="Word.Picture.8" ShapeID="_x0000_i1036" DrawAspect="Content" ObjectID="_1636442365" r:id="rId18"/>
        </w:object>
      </w:r>
    </w:p>
    <w:p w:rsidR="000A0BEA" w:rsidRDefault="000A0BEA" w:rsidP="000A0BEA">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99</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r>
    </w:p>
    <w:p w:rsidR="000A0BEA" w:rsidRDefault="000A0BEA" w:rsidP="000A0BEA">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0A0BEA" w:rsidRDefault="000A0BEA" w:rsidP="000A0BEA">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0A0BEA" w:rsidRDefault="000A0BEA" w:rsidP="000A0BEA">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0A0BEA" w:rsidRDefault="000A0BEA" w:rsidP="000A0BEA">
      <w:pPr>
        <w:ind w:firstLine="708"/>
        <w:rPr>
          <w:rFonts w:ascii="Courier New" w:eastAsia="Courier New" w:hAnsi="Courier New" w:cs="Courier New"/>
        </w:rPr>
      </w:pPr>
    </w:p>
    <w:p w:rsidR="000A0BEA" w:rsidRDefault="000A0BEA" w:rsidP="000A0BEA">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0A0BEA" w:rsidRDefault="000A0BEA" w:rsidP="000A0BEA">
      <w:pPr>
        <w:rPr>
          <w:rFonts w:ascii="Arial Narrow" w:eastAsia="Arial Narrow" w:hAnsi="Arial Narrow" w:cs="Arial Narrow"/>
        </w:rPr>
      </w:pPr>
    </w:p>
    <w:p w:rsidR="00AF74FB" w:rsidRDefault="00AF74FB" w:rsidP="000A0BEA">
      <w:pPr>
        <w:ind w:left="360"/>
        <w:jc w:val="center"/>
        <w:rPr>
          <w:rFonts w:ascii="Comic Sans MS" w:eastAsia="Comic Sans MS" w:hAnsi="Comic Sans MS" w:cs="Comic Sans MS"/>
          <w:b/>
          <w:sz w:val="18"/>
          <w:szCs w:val="18"/>
          <w:u w:val="single"/>
        </w:rPr>
      </w:pPr>
    </w:p>
    <w:p w:rsidR="00AF74FB" w:rsidRDefault="00AF74FB" w:rsidP="000A0BEA">
      <w:pPr>
        <w:ind w:left="360"/>
        <w:jc w:val="center"/>
        <w:rPr>
          <w:rFonts w:ascii="Comic Sans MS" w:eastAsia="Comic Sans MS" w:hAnsi="Comic Sans MS" w:cs="Comic Sans MS"/>
          <w:b/>
          <w:sz w:val="18"/>
          <w:szCs w:val="18"/>
          <w:u w:val="single"/>
        </w:rPr>
      </w:pPr>
    </w:p>
    <w:p w:rsidR="00AF74FB" w:rsidRDefault="00AF74FB" w:rsidP="000A0BEA">
      <w:pPr>
        <w:ind w:left="360"/>
        <w:jc w:val="center"/>
        <w:rPr>
          <w:rFonts w:ascii="Comic Sans MS" w:eastAsia="Comic Sans MS" w:hAnsi="Comic Sans MS" w:cs="Comic Sans MS"/>
          <w:b/>
          <w:sz w:val="18"/>
          <w:szCs w:val="18"/>
          <w:u w:val="single"/>
        </w:rPr>
      </w:pPr>
    </w:p>
    <w:p w:rsidR="000A0BEA" w:rsidRDefault="000A0BEA" w:rsidP="000A0BEA">
      <w:pPr>
        <w:ind w:left="360"/>
        <w:jc w:val="center"/>
        <w:rPr>
          <w:rFonts w:ascii="Arial Narrow" w:eastAsia="Arial Narrow" w:hAnsi="Arial Narrow" w:cs="Arial Narrow"/>
        </w:rPr>
      </w:pPr>
      <w:r>
        <w:rPr>
          <w:rFonts w:ascii="Comic Sans MS" w:eastAsia="Comic Sans MS" w:hAnsi="Comic Sans MS" w:cs="Comic Sans MS"/>
          <w:b/>
          <w:sz w:val="18"/>
          <w:szCs w:val="18"/>
          <w:u w:val="single"/>
        </w:rPr>
        <w:t>ENCAISSEMENT CHEQUE SINISTRE ARRET DE BUS</w:t>
      </w:r>
    </w:p>
    <w:p w:rsidR="000A0BEA" w:rsidRDefault="000A0BEA" w:rsidP="000A0BEA">
      <w:pPr>
        <w:ind w:firstLine="708"/>
        <w:rPr>
          <w:rFonts w:ascii="Arial Narrow" w:eastAsia="Arial Narrow" w:hAnsi="Arial Narrow" w:cs="Arial Narrow"/>
        </w:rPr>
      </w:pPr>
      <w:r>
        <w:rPr>
          <w:rFonts w:ascii="Arial Narrow" w:eastAsia="Arial Narrow" w:hAnsi="Arial Narrow" w:cs="Arial Narrow"/>
        </w:rPr>
        <w:t>Le Maire informe les membres du conseil que suite au sinistre automobile survenue le 18 août  2019 entrainant des dommages sur les arrêts de bus place du Général De Gaulle a bénéficié d’un remboursement de sinistre d’une valeur de 955.78 €. Ce remboursement a pris la forme d’un chèque encaissé par la Commune.  </w:t>
      </w:r>
    </w:p>
    <w:p w:rsidR="000A0BEA" w:rsidRDefault="000A0BEA" w:rsidP="000A0BEA">
      <w:pPr>
        <w:ind w:firstLine="708"/>
        <w:rPr>
          <w:rFonts w:ascii="Arial Narrow" w:eastAsia="Arial Narrow" w:hAnsi="Arial Narrow" w:cs="Arial Narrow"/>
        </w:rPr>
      </w:pPr>
    </w:p>
    <w:p w:rsidR="000A0BEA" w:rsidRDefault="000A0BEA" w:rsidP="000A0BEA">
      <w:pPr>
        <w:ind w:left="360"/>
        <w:jc w:val="center"/>
        <w:rPr>
          <w:rFonts w:ascii="Arial Narrow" w:eastAsia="Arial Narrow" w:hAnsi="Arial Narrow" w:cs="Arial Narrow"/>
        </w:rPr>
      </w:pPr>
      <w:r>
        <w:rPr>
          <w:rFonts w:ascii="Comic Sans MS" w:eastAsia="Comic Sans MS" w:hAnsi="Comic Sans MS" w:cs="Comic Sans MS"/>
          <w:b/>
          <w:sz w:val="18"/>
          <w:szCs w:val="18"/>
          <w:u w:val="single"/>
        </w:rPr>
        <w:t>VIREMENT DE CREDIT</w:t>
      </w:r>
    </w:p>
    <w:p w:rsidR="000A0BEA" w:rsidRDefault="000A0BEA" w:rsidP="000A0BEA">
      <w:pPr>
        <w:ind w:firstLine="708"/>
        <w:rPr>
          <w:rFonts w:ascii="Arial Narrow" w:eastAsia="Arial Narrow" w:hAnsi="Arial Narrow" w:cs="Arial Narrow"/>
        </w:rPr>
      </w:pPr>
      <w:r>
        <w:rPr>
          <w:rFonts w:ascii="Arial Narrow" w:eastAsia="Arial Narrow" w:hAnsi="Arial Narrow" w:cs="Arial Narrow"/>
        </w:rPr>
        <w:t>Le Maire informe les membres du conseil que suite à l’exécution du budget assainissement, les fonds du chapitre 12 étaient insuffisants pour permettre le mandatement. Un virement de crédit entre le compte 022 dépenses imprévues vers le compte 6218 autres personnel extérieurs de 700 € à donc été effectué. </w:t>
      </w:r>
    </w:p>
    <w:p w:rsidR="00AE441B" w:rsidRDefault="00AE441B" w:rsidP="000A0BEA">
      <w:pPr>
        <w:ind w:firstLine="708"/>
        <w:rPr>
          <w:rFonts w:ascii="Arial Narrow" w:eastAsia="Arial Narrow" w:hAnsi="Arial Narrow" w:cs="Arial Narrow"/>
        </w:rPr>
      </w:pPr>
    </w:p>
    <w:p w:rsidR="000A0BEA" w:rsidRPr="003C0890" w:rsidRDefault="000A0BEA" w:rsidP="000A0BEA">
      <w:pPr>
        <w:jc w:val="center"/>
        <w:rPr>
          <w:rFonts w:ascii="Comic Sans MS" w:hAnsi="Comic Sans MS"/>
          <w:b/>
          <w:sz w:val="18"/>
          <w:u w:val="single"/>
        </w:rPr>
      </w:pPr>
      <w:r w:rsidRPr="003C0890">
        <w:rPr>
          <w:rFonts w:ascii="Comic Sans MS" w:hAnsi="Comic Sans MS"/>
          <w:b/>
          <w:sz w:val="18"/>
          <w:u w:val="single"/>
        </w:rPr>
        <w:t>LOYERS 20</w:t>
      </w:r>
      <w:r>
        <w:rPr>
          <w:rFonts w:ascii="Comic Sans MS" w:hAnsi="Comic Sans MS"/>
          <w:b/>
          <w:sz w:val="18"/>
          <w:u w:val="single"/>
        </w:rPr>
        <w:t>20</w:t>
      </w:r>
      <w:r w:rsidRPr="003C0890">
        <w:rPr>
          <w:rFonts w:ascii="Comic Sans MS" w:hAnsi="Comic Sans MS"/>
          <w:b/>
          <w:sz w:val="18"/>
          <w:u w:val="single"/>
        </w:rPr>
        <w:t xml:space="preserve"> DES LOGEMENTS</w:t>
      </w:r>
    </w:p>
    <w:p w:rsidR="000A0BEA" w:rsidRPr="001C3C2C" w:rsidRDefault="000A0BEA" w:rsidP="000A0BEA">
      <w:pPr>
        <w:ind w:firstLine="709"/>
        <w:rPr>
          <w:rFonts w:ascii="Arial Narrow" w:hAnsi="Arial Narrow"/>
        </w:rPr>
      </w:pPr>
      <w:r w:rsidRPr="00CF7EFA">
        <w:rPr>
          <w:rFonts w:ascii="Arial Narrow" w:hAnsi="Arial Narrow"/>
        </w:rPr>
        <w:t>Les loyers des logements loués par la Commune sont révisés chaque année au 1</w:t>
      </w:r>
      <w:r w:rsidRPr="00CF7EFA">
        <w:rPr>
          <w:rFonts w:ascii="Arial Narrow" w:hAnsi="Arial Narrow"/>
          <w:vertAlign w:val="superscript"/>
        </w:rPr>
        <w:t>er</w:t>
      </w:r>
      <w:r w:rsidRPr="00CF7EFA">
        <w:rPr>
          <w:rFonts w:ascii="Arial Narrow" w:hAnsi="Arial Narrow"/>
        </w:rPr>
        <w:t xml:space="preserve"> janvier conformément aux baux de location en cours. La révision est calculée avec l’indice de référence des loyers institué par l’article 35 de la loi n°2008-111 du 8 février 2008 pour le pouvoir d’achat. Monsieur le Maire précise les indices de référence soit IRL du 3eme trimestre 201</w:t>
      </w:r>
      <w:r>
        <w:rPr>
          <w:rFonts w:ascii="Arial Narrow" w:hAnsi="Arial Narrow"/>
        </w:rPr>
        <w:t>9</w:t>
      </w:r>
      <w:r w:rsidRPr="00CF7EFA">
        <w:rPr>
          <w:rFonts w:ascii="Arial Narrow" w:hAnsi="Arial Narrow"/>
        </w:rPr>
        <w:t xml:space="preserve"> et 3eme trimestre 201</w:t>
      </w:r>
      <w:r>
        <w:rPr>
          <w:rFonts w:ascii="Arial Narrow" w:hAnsi="Arial Narrow"/>
        </w:rPr>
        <w:t>8</w:t>
      </w:r>
      <w:r w:rsidRPr="00CF7EFA">
        <w:rPr>
          <w:rFonts w:ascii="Arial Narrow" w:hAnsi="Arial Narrow"/>
        </w:rPr>
        <w:t xml:space="preserve"> (soit une variation de </w:t>
      </w:r>
      <w:r>
        <w:rPr>
          <w:rFonts w:ascii="Arial Narrow" w:hAnsi="Arial Narrow"/>
        </w:rPr>
        <w:t>1</w:t>
      </w:r>
      <w:r w:rsidRPr="00CF7EFA">
        <w:rPr>
          <w:rFonts w:ascii="Arial Narrow" w:hAnsi="Arial Narrow"/>
        </w:rPr>
        <w:t>.</w:t>
      </w:r>
      <w:r>
        <w:rPr>
          <w:rFonts w:ascii="Arial Narrow" w:hAnsi="Arial Narrow"/>
        </w:rPr>
        <w:t>20</w:t>
      </w:r>
      <w:r w:rsidRPr="00CF7EFA">
        <w:rPr>
          <w:rFonts w:ascii="Arial Narrow" w:hAnsi="Arial Narrow"/>
        </w:rPr>
        <w:t>%) et précise les nouveaux montants mensuels consécutifs à cette révision, et concernant chacun des neuf logements concernés (logements situés Place du Général de Gaulle, rue Fernand Toussaint et route de Briey).</w:t>
      </w:r>
    </w:p>
    <w:p w:rsidR="000A0BEA" w:rsidRPr="00EE0A14" w:rsidRDefault="000A0BEA" w:rsidP="000A0BEA">
      <w:pPr>
        <w:jc w:val="center"/>
        <w:rPr>
          <w:rFonts w:ascii="Comic Sans MS" w:hAnsi="Comic Sans MS"/>
          <w:b/>
          <w:sz w:val="18"/>
          <w:szCs w:val="18"/>
          <w:u w:val="single"/>
        </w:rPr>
      </w:pPr>
      <w:r w:rsidRPr="00EE0A14">
        <w:rPr>
          <w:rFonts w:ascii="Comic Sans MS" w:hAnsi="Comic Sans MS"/>
          <w:b/>
          <w:sz w:val="18"/>
          <w:szCs w:val="18"/>
          <w:u w:val="single"/>
        </w:rPr>
        <w:t>LOYERS 20</w:t>
      </w:r>
      <w:r>
        <w:rPr>
          <w:rFonts w:ascii="Comic Sans MS" w:hAnsi="Comic Sans MS"/>
          <w:b/>
          <w:sz w:val="18"/>
          <w:szCs w:val="18"/>
          <w:u w:val="single"/>
        </w:rPr>
        <w:t>20</w:t>
      </w:r>
      <w:r w:rsidRPr="00EE0A14">
        <w:rPr>
          <w:rFonts w:ascii="Comic Sans MS" w:hAnsi="Comic Sans MS"/>
          <w:b/>
          <w:sz w:val="18"/>
          <w:szCs w:val="18"/>
          <w:u w:val="single"/>
        </w:rPr>
        <w:t xml:space="preserve"> DES GARAGES</w:t>
      </w:r>
    </w:p>
    <w:p w:rsidR="000A0BEA" w:rsidRPr="001A3BDD" w:rsidRDefault="000A0BEA" w:rsidP="000A0BEA">
      <w:pPr>
        <w:ind w:firstLine="709"/>
        <w:rPr>
          <w:rFonts w:ascii="Arial Narrow" w:hAnsi="Arial Narrow"/>
        </w:rPr>
      </w:pPr>
      <w:r w:rsidRPr="00CF7EFA">
        <w:rPr>
          <w:rFonts w:ascii="Arial Narrow" w:hAnsi="Arial Narrow"/>
        </w:rPr>
        <w:t xml:space="preserve">Monsieur le Maire rappelle à l’assemblée que les tarifs de location des garages de la commune situés rue du Stade, et Place du Général de Gaulle </w:t>
      </w:r>
      <w:r>
        <w:rPr>
          <w:rFonts w:ascii="Arial Narrow" w:hAnsi="Arial Narrow"/>
        </w:rPr>
        <w:t xml:space="preserve">ont été </w:t>
      </w:r>
      <w:r w:rsidRPr="00CF7EFA">
        <w:rPr>
          <w:rFonts w:ascii="Arial Narrow" w:hAnsi="Arial Narrow"/>
        </w:rPr>
        <w:t>fixés à un montant mensuel de 30,00€ depuis le 1er janvier 201</w:t>
      </w:r>
      <w:r>
        <w:rPr>
          <w:rFonts w:ascii="Arial Narrow" w:hAnsi="Arial Narrow"/>
        </w:rPr>
        <w:t>9</w:t>
      </w:r>
      <w:r w:rsidRPr="00CF7EFA">
        <w:rPr>
          <w:rFonts w:ascii="Arial Narrow" w:hAnsi="Arial Narrow"/>
        </w:rPr>
        <w:t xml:space="preserve"> et propose le même tarif pour 20</w:t>
      </w:r>
      <w:r>
        <w:rPr>
          <w:rFonts w:ascii="Arial Narrow" w:hAnsi="Arial Narrow"/>
        </w:rPr>
        <w:t>20</w:t>
      </w:r>
      <w:r w:rsidRPr="00CF7EFA">
        <w:rPr>
          <w:rFonts w:ascii="Arial Narrow" w:hAnsi="Arial Narrow"/>
        </w:rPr>
        <w:t>. Il rappelle que les locations successives de ces garages, sont attribuées par le Maire en conformité avec ce tarif, et en respectant l’ordre chronologique des demandes de location de garages enregistrées en Mairie.</w:t>
      </w: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7" type="#_x0000_t75" style="width:90pt;height:13.5pt" o:ole="">
            <v:imagedata r:id="rId6" o:title=""/>
          </v:shape>
          <o:OLEObject Type="Embed" ProgID="Word.Picture.8" ShapeID="_x0000_i1037" DrawAspect="Content" ObjectID="_1636442366" r:id="rId19"/>
        </w:object>
      </w:r>
    </w:p>
    <w:p w:rsidR="00AC0015" w:rsidRPr="001B44EB" w:rsidRDefault="00AC0015" w:rsidP="00AC0015">
      <w:pPr>
        <w:jc w:val="center"/>
        <w:rPr>
          <w:rFonts w:ascii="Comic Sans MS" w:hAnsi="Comic Sans MS"/>
          <w:b/>
          <w:bCs/>
          <w:sz w:val="18"/>
          <w:szCs w:val="18"/>
        </w:rPr>
      </w:pPr>
      <w:r w:rsidRPr="001B44EB">
        <w:rPr>
          <w:rFonts w:ascii="Comic Sans MS" w:hAnsi="Comic Sans MS"/>
          <w:b/>
          <w:bCs/>
          <w:sz w:val="18"/>
          <w:szCs w:val="18"/>
        </w:rPr>
        <w:t>La séance est levée à 2</w:t>
      </w:r>
      <w:r w:rsidR="00887BC0">
        <w:rPr>
          <w:rFonts w:ascii="Comic Sans MS" w:hAnsi="Comic Sans MS"/>
          <w:b/>
          <w:bCs/>
          <w:sz w:val="18"/>
          <w:szCs w:val="18"/>
        </w:rPr>
        <w:t>1</w:t>
      </w:r>
      <w:r w:rsidRPr="001B44EB">
        <w:rPr>
          <w:rFonts w:ascii="Comic Sans MS" w:hAnsi="Comic Sans MS"/>
          <w:b/>
          <w:bCs/>
          <w:sz w:val="18"/>
          <w:szCs w:val="18"/>
        </w:rPr>
        <w:t>h</w:t>
      </w:r>
      <w:r w:rsidR="00887BC0">
        <w:rPr>
          <w:rFonts w:ascii="Comic Sans MS" w:hAnsi="Comic Sans MS"/>
          <w:b/>
          <w:bCs/>
          <w:sz w:val="18"/>
          <w:szCs w:val="18"/>
        </w:rPr>
        <w:t>10</w:t>
      </w:r>
      <w:r w:rsidRPr="001B44EB">
        <w:rPr>
          <w:rFonts w:ascii="Comic Sans MS" w:hAnsi="Comic Sans MS"/>
          <w:b/>
          <w:bCs/>
          <w:sz w:val="18"/>
          <w:szCs w:val="18"/>
        </w:rPr>
        <w:t>.</w:t>
      </w: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8" type="#_x0000_t75" style="width:90pt;height:13.5pt" o:ole="">
            <v:imagedata r:id="rId6" o:title=""/>
          </v:shape>
          <o:OLEObject Type="Embed" ProgID="Word.Picture.8" ShapeID="_x0000_i1038" DrawAspect="Content" ObjectID="_1636442367" r:id="rId20"/>
        </w:object>
      </w:r>
    </w:p>
    <w:p w:rsidR="00AC0015" w:rsidRDefault="00AC0015" w:rsidP="00AC0015">
      <w:pPr>
        <w:jc w:val="center"/>
        <w:rPr>
          <w:rFonts w:ascii="Comic Sans MS" w:hAnsi="Comic Sans MS"/>
          <w:b/>
          <w:bCs/>
          <w:sz w:val="18"/>
          <w:szCs w:val="18"/>
        </w:rPr>
      </w:pPr>
    </w:p>
    <w:sectPr w:rsidR="00AC0015" w:rsidSect="004E75C1">
      <w:headerReference w:type="first" r:id="rId21"/>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FE" w:rsidRDefault="00D474FE" w:rsidP="001C5DCD">
      <w:r>
        <w:separator/>
      </w:r>
    </w:p>
  </w:endnote>
  <w:endnote w:type="continuationSeparator" w:id="1">
    <w:p w:rsidR="00D474FE" w:rsidRDefault="00D474FE" w:rsidP="001C5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FE" w:rsidRDefault="00D474FE" w:rsidP="001C5DCD">
      <w:r>
        <w:separator/>
      </w:r>
    </w:p>
  </w:footnote>
  <w:footnote w:type="continuationSeparator" w:id="1">
    <w:p w:rsidR="00D474FE" w:rsidRDefault="00D474FE" w:rsidP="001C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FE" w:rsidRPr="006B3427" w:rsidRDefault="00D474FE" w:rsidP="004E75C1">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D474FE" w:rsidRPr="006B3427" w:rsidRDefault="00D474FE" w:rsidP="004E75C1">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D474FE" w:rsidRPr="006B3427" w:rsidRDefault="00D474FE" w:rsidP="004E75C1">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D474FE" w:rsidRPr="006675BE" w:rsidRDefault="00D474FE" w:rsidP="004E75C1">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D474FE" w:rsidRPr="00F3568F" w:rsidRDefault="00D474FE" w:rsidP="004E75C1">
    <w:pPr>
      <w:pStyle w:val="Titre"/>
      <w:jc w:val="left"/>
      <w:rPr>
        <w:b/>
        <w:sz w:val="18"/>
        <w:szCs w:val="18"/>
        <w:u w:val="none"/>
      </w:rPr>
    </w:pPr>
    <w:r w:rsidRPr="00F3568F">
      <w:rPr>
        <w:b/>
        <w:sz w:val="18"/>
        <w:szCs w:val="18"/>
        <w:u w:val="none"/>
      </w:rPr>
      <w:t>Sous la présidence de Monsieur René THIRY, Maire de la Commune</w:t>
    </w:r>
  </w:p>
  <w:p w:rsidR="00D474FE" w:rsidRPr="002C78B6" w:rsidRDefault="00D474FE" w:rsidP="004E75C1">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D474FE" w:rsidRPr="00205F2E" w:rsidRDefault="00D474FE" w:rsidP="004E75C1">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D474FE" w:rsidRPr="00205F2E" w:rsidRDefault="00D474FE" w:rsidP="004E75C1">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D474FE" w:rsidRPr="00205F2E" w:rsidRDefault="00D474FE" w:rsidP="004E75C1">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D474FE" w:rsidRPr="00F154AD" w:rsidRDefault="00D474FE" w:rsidP="004E75C1">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D474FE" w:rsidRDefault="00D474FE" w:rsidP="004E75C1">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D474FE" w:rsidRDefault="00D474FE" w:rsidP="004E75C1">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D474FE" w:rsidRPr="00996322" w:rsidRDefault="00D474FE" w:rsidP="004E75C1">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D474FE" w:rsidRPr="00996322" w:rsidRDefault="00D474FE" w:rsidP="004E75C1">
    <w:pPr>
      <w:rPr>
        <w:rFonts w:ascii="Comic Sans MS" w:hAnsi="Comic Sans MS"/>
        <w:sz w:val="16"/>
        <w:szCs w:val="16"/>
      </w:rPr>
    </w:pPr>
    <w:r w:rsidRPr="00996322">
      <w:rPr>
        <w:rFonts w:ascii="Comic Sans MS" w:hAnsi="Comic Sans MS"/>
        <w:sz w:val="16"/>
        <w:szCs w:val="16"/>
      </w:rPr>
      <w:t>M. René THIRY donne lecture des procurations.</w:t>
    </w:r>
  </w:p>
  <w:p w:rsidR="00D474FE" w:rsidRDefault="00D474FE" w:rsidP="004E75C1">
    <w:pPr>
      <w:pStyle w:val="En-tte"/>
    </w:pPr>
    <w:r w:rsidRPr="00205F2E">
      <w:rPr>
        <w:rFonts w:ascii="Comic Sans MS" w:hAnsi="Comic Sans MS"/>
        <w:sz w:val="16"/>
        <w:szCs w:val="16"/>
      </w:rPr>
      <w:t xml:space="preserve">Mme MAUCHANT </w:t>
    </w:r>
    <w:proofErr w:type="spellStart"/>
    <w:r w:rsidRPr="00205F2E">
      <w:rPr>
        <w:rFonts w:ascii="Comic Sans MS" w:hAnsi="Comic Sans MS"/>
        <w:sz w:val="16"/>
        <w:szCs w:val="16"/>
      </w:rPr>
      <w:t>Martine</w:t>
    </w:r>
    <w:r w:rsidRPr="00996322">
      <w:rPr>
        <w:rFonts w:ascii="Comic Sans MS" w:hAnsi="Comic Sans MS"/>
        <w:sz w:val="16"/>
        <w:szCs w:val="16"/>
      </w:rPr>
      <w:t>est</w:t>
    </w:r>
    <w:proofErr w:type="spellEnd"/>
    <w:r w:rsidRPr="00996322">
      <w:rPr>
        <w:rFonts w:ascii="Comic Sans MS" w:hAnsi="Comic Sans MS"/>
        <w:sz w:val="16"/>
        <w:szCs w:val="16"/>
      </w:rPr>
      <w:t xml:space="preserve">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0"/>
    <w:footnote w:id="1"/>
  </w:footnotePr>
  <w:endnotePr>
    <w:endnote w:id="0"/>
    <w:endnote w:id="1"/>
  </w:endnotePr>
  <w:compat/>
  <w:rsids>
    <w:rsidRoot w:val="00AC0015"/>
    <w:rsid w:val="00007CB6"/>
    <w:rsid w:val="00015A49"/>
    <w:rsid w:val="00016B36"/>
    <w:rsid w:val="000234DD"/>
    <w:rsid w:val="00047CA8"/>
    <w:rsid w:val="000A0BEA"/>
    <w:rsid w:val="000E4F66"/>
    <w:rsid w:val="001923EA"/>
    <w:rsid w:val="001C11CA"/>
    <w:rsid w:val="001C5DCD"/>
    <w:rsid w:val="001F3110"/>
    <w:rsid w:val="002B563B"/>
    <w:rsid w:val="00347B97"/>
    <w:rsid w:val="00350535"/>
    <w:rsid w:val="003A039B"/>
    <w:rsid w:val="003E7B34"/>
    <w:rsid w:val="003F6BD9"/>
    <w:rsid w:val="004050CC"/>
    <w:rsid w:val="00415150"/>
    <w:rsid w:val="0042788B"/>
    <w:rsid w:val="0049575D"/>
    <w:rsid w:val="004B2882"/>
    <w:rsid w:val="004E75C1"/>
    <w:rsid w:val="004F2C04"/>
    <w:rsid w:val="00501268"/>
    <w:rsid w:val="00511901"/>
    <w:rsid w:val="00570EB4"/>
    <w:rsid w:val="00584AD2"/>
    <w:rsid w:val="006149BD"/>
    <w:rsid w:val="00634C4F"/>
    <w:rsid w:val="006417FF"/>
    <w:rsid w:val="00687077"/>
    <w:rsid w:val="00692908"/>
    <w:rsid w:val="00692A06"/>
    <w:rsid w:val="006D7063"/>
    <w:rsid w:val="00731E60"/>
    <w:rsid w:val="00741015"/>
    <w:rsid w:val="007517B4"/>
    <w:rsid w:val="0077282C"/>
    <w:rsid w:val="007D7ADD"/>
    <w:rsid w:val="00813AE9"/>
    <w:rsid w:val="00842CB2"/>
    <w:rsid w:val="00887BC0"/>
    <w:rsid w:val="008919F4"/>
    <w:rsid w:val="008A386A"/>
    <w:rsid w:val="008D01AA"/>
    <w:rsid w:val="00986AF7"/>
    <w:rsid w:val="009916F9"/>
    <w:rsid w:val="009C792B"/>
    <w:rsid w:val="00A04BD5"/>
    <w:rsid w:val="00A66EA3"/>
    <w:rsid w:val="00AC0015"/>
    <w:rsid w:val="00AC3B8E"/>
    <w:rsid w:val="00AE441B"/>
    <w:rsid w:val="00AF74FB"/>
    <w:rsid w:val="00BE484C"/>
    <w:rsid w:val="00C40381"/>
    <w:rsid w:val="00C46B14"/>
    <w:rsid w:val="00CC21A2"/>
    <w:rsid w:val="00D25603"/>
    <w:rsid w:val="00D474FE"/>
    <w:rsid w:val="00D729EF"/>
    <w:rsid w:val="00D96105"/>
    <w:rsid w:val="00DE57BF"/>
    <w:rsid w:val="00DE778E"/>
    <w:rsid w:val="00E04C35"/>
    <w:rsid w:val="00E369FD"/>
    <w:rsid w:val="00E46541"/>
    <w:rsid w:val="00E91663"/>
    <w:rsid w:val="00ED415B"/>
    <w:rsid w:val="00F17B68"/>
    <w:rsid w:val="00F2040D"/>
    <w:rsid w:val="00F21D2E"/>
    <w:rsid w:val="00FA358D"/>
    <w:rsid w:val="00FA4558"/>
    <w:rsid w:val="00FF6D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7517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C0015"/>
    <w:pPr>
      <w:keepNext/>
      <w:jc w:val="center"/>
      <w:outlineLvl w:val="2"/>
    </w:pPr>
    <w:rPr>
      <w:sz w:val="32"/>
    </w:rPr>
  </w:style>
  <w:style w:type="paragraph" w:styleId="Titre6">
    <w:name w:val="heading 6"/>
    <w:basedOn w:val="Normal"/>
    <w:next w:val="Normal"/>
    <w:link w:val="Titre6Car"/>
    <w:uiPriority w:val="9"/>
    <w:semiHidden/>
    <w:unhideWhenUsed/>
    <w:qFormat/>
    <w:rsid w:val="00ED415B"/>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AC0015"/>
    <w:pPr>
      <w:keepNext/>
      <w:jc w:val="center"/>
      <w:outlineLvl w:val="7"/>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C0015"/>
    <w:rPr>
      <w:rFonts w:ascii="Times New Roman" w:eastAsia="Times New Roman" w:hAnsi="Times New Roman" w:cs="Times New Roman"/>
      <w:sz w:val="32"/>
      <w:szCs w:val="20"/>
      <w:lang w:eastAsia="fr-FR"/>
    </w:rPr>
  </w:style>
  <w:style w:type="character" w:customStyle="1" w:styleId="Titre8Car">
    <w:name w:val="Titre 8 Car"/>
    <w:basedOn w:val="Policepardfaut"/>
    <w:link w:val="Titre8"/>
    <w:rsid w:val="00AC0015"/>
    <w:rPr>
      <w:rFonts w:ascii="Times New Roman" w:eastAsia="Times New Roman" w:hAnsi="Times New Roman" w:cs="Times New Roman"/>
      <w:b/>
      <w:bCs/>
      <w:sz w:val="32"/>
      <w:szCs w:val="20"/>
      <w:lang w:eastAsia="fr-FR"/>
    </w:rPr>
  </w:style>
  <w:style w:type="paragraph" w:styleId="Corpsdetexte2">
    <w:name w:val="Body Text 2"/>
    <w:basedOn w:val="Normal"/>
    <w:link w:val="Corpsdetexte2Car"/>
    <w:rsid w:val="00AC0015"/>
    <w:rPr>
      <w:sz w:val="24"/>
    </w:rPr>
  </w:style>
  <w:style w:type="character" w:customStyle="1" w:styleId="Corpsdetexte2Car">
    <w:name w:val="Corps de texte 2 Car"/>
    <w:basedOn w:val="Policepardfaut"/>
    <w:link w:val="Corpsdetexte2"/>
    <w:rsid w:val="00AC0015"/>
    <w:rPr>
      <w:rFonts w:ascii="Times New Roman" w:eastAsia="Times New Roman" w:hAnsi="Times New Roman" w:cs="Times New Roman"/>
      <w:sz w:val="24"/>
      <w:szCs w:val="20"/>
      <w:lang w:eastAsia="fr-FR"/>
    </w:rPr>
  </w:style>
  <w:style w:type="paragraph" w:styleId="En-tte">
    <w:name w:val="header"/>
    <w:basedOn w:val="Normal"/>
    <w:link w:val="En-tteCar"/>
    <w:rsid w:val="00AC0015"/>
    <w:pPr>
      <w:tabs>
        <w:tab w:val="center" w:pos="4536"/>
        <w:tab w:val="right" w:pos="9072"/>
      </w:tabs>
    </w:pPr>
  </w:style>
  <w:style w:type="character" w:customStyle="1" w:styleId="En-tteCar">
    <w:name w:val="En-tête Car"/>
    <w:basedOn w:val="Policepardfaut"/>
    <w:link w:val="En-tte"/>
    <w:rsid w:val="00AC0015"/>
    <w:rPr>
      <w:rFonts w:ascii="Times New Roman" w:eastAsia="Times New Roman" w:hAnsi="Times New Roman" w:cs="Times New Roman"/>
      <w:sz w:val="20"/>
      <w:szCs w:val="20"/>
      <w:lang w:eastAsia="fr-FR"/>
    </w:rPr>
  </w:style>
  <w:style w:type="paragraph" w:styleId="Lgende">
    <w:name w:val="caption"/>
    <w:basedOn w:val="Normal"/>
    <w:next w:val="Normal"/>
    <w:qFormat/>
    <w:rsid w:val="00AC0015"/>
    <w:pPr>
      <w:jc w:val="center"/>
    </w:pPr>
    <w:rPr>
      <w:rFonts w:ascii="Comic Sans MS" w:hAnsi="Comic Sans MS"/>
      <w:sz w:val="24"/>
      <w:u w:val="single"/>
    </w:rPr>
  </w:style>
  <w:style w:type="paragraph" w:styleId="Titre">
    <w:name w:val="Title"/>
    <w:basedOn w:val="Normal"/>
    <w:link w:val="TitreCar"/>
    <w:uiPriority w:val="10"/>
    <w:qFormat/>
    <w:rsid w:val="00AC0015"/>
    <w:pPr>
      <w:jc w:val="center"/>
    </w:pPr>
    <w:rPr>
      <w:rFonts w:ascii="Comic Sans MS" w:hAnsi="Comic Sans MS"/>
      <w:sz w:val="24"/>
      <w:u w:val="single"/>
    </w:rPr>
  </w:style>
  <w:style w:type="character" w:customStyle="1" w:styleId="TitreCar">
    <w:name w:val="Titre Car"/>
    <w:basedOn w:val="Policepardfaut"/>
    <w:link w:val="Titre"/>
    <w:uiPriority w:val="10"/>
    <w:rsid w:val="00AC0015"/>
    <w:rPr>
      <w:rFonts w:ascii="Comic Sans MS" w:eastAsia="Times New Roman" w:hAnsi="Comic Sans MS" w:cs="Times New Roman"/>
      <w:sz w:val="24"/>
      <w:szCs w:val="20"/>
      <w:u w:val="single"/>
      <w:lang w:eastAsia="fr-FR"/>
    </w:rPr>
  </w:style>
  <w:style w:type="paragraph" w:customStyle="1" w:styleId="Corpsdetexte25">
    <w:name w:val="Corps de texte 25"/>
    <w:basedOn w:val="Normal"/>
    <w:rsid w:val="00AC0015"/>
    <w:rPr>
      <w:sz w:val="24"/>
    </w:rPr>
  </w:style>
  <w:style w:type="paragraph" w:customStyle="1" w:styleId="Corpsdetexte26">
    <w:name w:val="Corps de texte 26"/>
    <w:basedOn w:val="Normal"/>
    <w:rsid w:val="00AC0015"/>
    <w:rPr>
      <w:sz w:val="24"/>
    </w:rPr>
  </w:style>
  <w:style w:type="paragraph" w:customStyle="1" w:styleId="Corpsdetexte21">
    <w:name w:val="Corps de texte 21"/>
    <w:basedOn w:val="Normal"/>
    <w:rsid w:val="006149BD"/>
    <w:rPr>
      <w:sz w:val="24"/>
    </w:rPr>
  </w:style>
  <w:style w:type="paragraph" w:styleId="Commentaire">
    <w:name w:val="annotation text"/>
    <w:basedOn w:val="Normal"/>
    <w:uiPriority w:val="99"/>
    <w:semiHidden/>
    <w:unhideWhenUsed/>
    <w:rsid w:val="00E338F3"/>
  </w:style>
  <w:style w:type="table" w:styleId="Grilledutableau">
    <w:name w:val="Table Grid"/>
    <w:basedOn w:val="TableauNormal"/>
    <w:uiPriority w:val="39"/>
    <w:rsid w:val="00F17B6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uiPriority w:val="9"/>
    <w:semiHidden/>
    <w:rsid w:val="00ED415B"/>
    <w:rPr>
      <w:rFonts w:asciiTheme="majorHAnsi" w:eastAsiaTheme="majorEastAsia" w:hAnsiTheme="majorHAnsi" w:cstheme="majorBidi"/>
      <w:i/>
      <w:iCs/>
      <w:color w:val="243F60" w:themeColor="accent1" w:themeShade="7F"/>
      <w:sz w:val="20"/>
      <w:szCs w:val="20"/>
      <w:lang w:eastAsia="fr-FR"/>
    </w:rPr>
  </w:style>
  <w:style w:type="paragraph" w:styleId="Corpsdetexte">
    <w:name w:val="Body Text"/>
    <w:basedOn w:val="Normal"/>
    <w:link w:val="CorpsdetexteCar"/>
    <w:uiPriority w:val="99"/>
    <w:semiHidden/>
    <w:unhideWhenUsed/>
    <w:rsid w:val="004050CC"/>
    <w:pPr>
      <w:spacing w:after="120"/>
      <w:jc w:val="left"/>
    </w:pPr>
  </w:style>
  <w:style w:type="character" w:customStyle="1" w:styleId="CorpsdetexteCar">
    <w:name w:val="Corps de texte Car"/>
    <w:basedOn w:val="Policepardfaut"/>
    <w:link w:val="Corpsdetexte"/>
    <w:uiPriority w:val="99"/>
    <w:semiHidden/>
    <w:rsid w:val="004050CC"/>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7517B4"/>
    <w:rPr>
      <w:rFonts w:asciiTheme="majorHAnsi" w:eastAsiaTheme="majorEastAsia" w:hAnsiTheme="majorHAnsi" w:cstheme="majorBidi"/>
      <w:b/>
      <w:bCs/>
      <w:color w:val="4F81BD" w:themeColor="accent1"/>
      <w:sz w:val="26"/>
      <w:szCs w:val="26"/>
      <w:lang w:eastAsia="fr-FR"/>
    </w:rPr>
  </w:style>
  <w:style w:type="character" w:styleId="lev">
    <w:name w:val="Strong"/>
    <w:basedOn w:val="Policepardfaut"/>
    <w:qFormat/>
    <w:rsid w:val="007517B4"/>
    <w:rPr>
      <w:b/>
      <w:bCs/>
    </w:rPr>
  </w:style>
  <w:style w:type="paragraph" w:customStyle="1" w:styleId="articleRI">
    <w:name w:val="article RI"/>
    <w:basedOn w:val="Normal"/>
    <w:autoRedefine/>
    <w:rsid w:val="007517B4"/>
    <w:pPr>
      <w:widowControl w:val="0"/>
      <w:tabs>
        <w:tab w:val="right" w:pos="9000"/>
      </w:tabs>
      <w:overflowPunct/>
      <w:autoSpaceDE/>
      <w:autoSpaceDN/>
      <w:adjustRightInd/>
      <w:spacing w:before="120"/>
      <w:ind w:right="72"/>
      <w:jc w:val="left"/>
      <w:textAlignment w:val="auto"/>
    </w:pPr>
    <w:rPr>
      <w:rFonts w:ascii="Arial" w:hAnsi="Arial" w:cs="Arial"/>
      <w:b/>
      <w:bCs/>
      <w:snapToGrid w:val="0"/>
      <w:sz w:val="24"/>
      <w:szCs w:val="24"/>
    </w:rPr>
  </w:style>
</w:styles>
</file>

<file path=word/webSettings.xml><?xml version="1.0" encoding="utf-8"?>
<w:webSettings xmlns:r="http://schemas.openxmlformats.org/officeDocument/2006/relationships" xmlns:w="http://schemas.openxmlformats.org/wordprocessingml/2006/main">
  <w:divs>
    <w:div w:id="767116916">
      <w:bodyDiv w:val="1"/>
      <w:marLeft w:val="0"/>
      <w:marRight w:val="0"/>
      <w:marTop w:val="0"/>
      <w:marBottom w:val="0"/>
      <w:divBdr>
        <w:top w:val="none" w:sz="0" w:space="0" w:color="auto"/>
        <w:left w:val="none" w:sz="0" w:space="0" w:color="auto"/>
        <w:bottom w:val="none" w:sz="0" w:space="0" w:color="auto"/>
        <w:right w:val="none" w:sz="0" w:space="0" w:color="auto"/>
      </w:divBdr>
    </w:div>
    <w:div w:id="915482161">
      <w:bodyDiv w:val="1"/>
      <w:marLeft w:val="0"/>
      <w:marRight w:val="0"/>
      <w:marTop w:val="0"/>
      <w:marBottom w:val="0"/>
      <w:divBdr>
        <w:top w:val="none" w:sz="0" w:space="0" w:color="auto"/>
        <w:left w:val="none" w:sz="0" w:space="0" w:color="auto"/>
        <w:bottom w:val="none" w:sz="0" w:space="0" w:color="auto"/>
        <w:right w:val="none" w:sz="0" w:space="0" w:color="auto"/>
      </w:divBdr>
    </w:div>
    <w:div w:id="957687954">
      <w:bodyDiv w:val="1"/>
      <w:marLeft w:val="0"/>
      <w:marRight w:val="0"/>
      <w:marTop w:val="0"/>
      <w:marBottom w:val="0"/>
      <w:divBdr>
        <w:top w:val="none" w:sz="0" w:space="0" w:color="auto"/>
        <w:left w:val="none" w:sz="0" w:space="0" w:color="auto"/>
        <w:bottom w:val="none" w:sz="0" w:space="0" w:color="auto"/>
        <w:right w:val="none" w:sz="0" w:space="0" w:color="auto"/>
      </w:divBdr>
    </w:div>
    <w:div w:id="1214461357">
      <w:bodyDiv w:val="1"/>
      <w:marLeft w:val="0"/>
      <w:marRight w:val="0"/>
      <w:marTop w:val="0"/>
      <w:marBottom w:val="0"/>
      <w:divBdr>
        <w:top w:val="none" w:sz="0" w:space="0" w:color="auto"/>
        <w:left w:val="none" w:sz="0" w:space="0" w:color="auto"/>
        <w:bottom w:val="none" w:sz="0" w:space="0" w:color="auto"/>
        <w:right w:val="none" w:sz="0" w:space="0" w:color="auto"/>
      </w:divBdr>
    </w:div>
    <w:div w:id="17292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oleObject" Target="embeddings/oleObject10.bin"/><Relationship Id="rId20"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oleObject" Target="embeddings/oleObject9.bin"/><Relationship Id="rId23"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3536</Words>
  <Characters>19452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12</cp:revision>
  <dcterms:created xsi:type="dcterms:W3CDTF">2019-11-20T14:21:00Z</dcterms:created>
  <dcterms:modified xsi:type="dcterms:W3CDTF">2019-11-28T09:31:00Z</dcterms:modified>
</cp:coreProperties>
</file>