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8A496" w14:textId="77777777" w:rsidR="00E65820" w:rsidRDefault="00E65820" w:rsidP="00E65820">
      <w:pPr>
        <w:jc w:val="center"/>
        <w:rPr>
          <w:rFonts w:ascii="Comic Sans MS" w:hAnsi="Comic Sans MS"/>
          <w:szCs w:val="22"/>
        </w:rPr>
      </w:pPr>
      <w:r>
        <w:rPr>
          <w:rFonts w:ascii="Comic Sans MS" w:hAnsi="Comic Sans MS"/>
          <w:szCs w:val="22"/>
        </w:rPr>
        <w:t>COMMUNE de AUDUN LE ROMAN  54560</w:t>
      </w:r>
    </w:p>
    <w:p w14:paraId="6E6ECD34" w14:textId="77777777" w:rsidR="008F4B7D" w:rsidRDefault="008F4B7D" w:rsidP="008F4B7D">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14:paraId="2BC3455E" w14:textId="58AB2880" w:rsidR="00E65820" w:rsidRDefault="00E65820" w:rsidP="00E65820">
      <w:pPr>
        <w:jc w:val="center"/>
        <w:rPr>
          <w:rFonts w:ascii="Comic Sans MS" w:hAnsi="Comic Sans MS"/>
          <w:szCs w:val="22"/>
        </w:rPr>
      </w:pPr>
      <w:r>
        <w:rPr>
          <w:rFonts w:ascii="Comic Sans MS" w:hAnsi="Comic Sans MS"/>
          <w:szCs w:val="22"/>
        </w:rPr>
        <w:t xml:space="preserve">Séance du </w:t>
      </w:r>
      <w:r w:rsidR="00F13D99">
        <w:rPr>
          <w:rFonts w:ascii="Comic Sans MS" w:hAnsi="Comic Sans MS"/>
          <w:szCs w:val="22"/>
        </w:rPr>
        <w:t>16</w:t>
      </w:r>
      <w:r w:rsidR="00C17984">
        <w:rPr>
          <w:rFonts w:ascii="Comic Sans MS" w:hAnsi="Comic Sans MS"/>
          <w:szCs w:val="22"/>
        </w:rPr>
        <w:t xml:space="preserve"> </w:t>
      </w:r>
      <w:r w:rsidR="00F13D99">
        <w:rPr>
          <w:rFonts w:ascii="Comic Sans MS" w:hAnsi="Comic Sans MS"/>
          <w:szCs w:val="22"/>
        </w:rPr>
        <w:t>Décembre</w:t>
      </w:r>
      <w:r>
        <w:rPr>
          <w:rFonts w:ascii="Comic Sans MS" w:hAnsi="Comic Sans MS"/>
          <w:szCs w:val="22"/>
        </w:rPr>
        <w:t xml:space="preserve"> </w:t>
      </w:r>
      <w:r w:rsidR="00814FCD">
        <w:rPr>
          <w:rFonts w:ascii="Comic Sans MS" w:hAnsi="Comic Sans MS"/>
          <w:szCs w:val="22"/>
        </w:rPr>
        <w:t>2020</w:t>
      </w:r>
      <w:r>
        <w:rPr>
          <w:rFonts w:ascii="Comic Sans MS" w:hAnsi="Comic Sans MS"/>
          <w:szCs w:val="22"/>
        </w:rPr>
        <w:t xml:space="preserve"> à </w:t>
      </w:r>
      <w:r w:rsidR="008904D4">
        <w:rPr>
          <w:rFonts w:ascii="Comic Sans MS" w:hAnsi="Comic Sans MS"/>
          <w:szCs w:val="22"/>
        </w:rPr>
        <w:t>20</w:t>
      </w:r>
      <w:r>
        <w:rPr>
          <w:rFonts w:ascii="Comic Sans MS" w:hAnsi="Comic Sans MS"/>
          <w:szCs w:val="22"/>
        </w:rPr>
        <w:t xml:space="preserve"> heures </w:t>
      </w:r>
    </w:p>
    <w:p w14:paraId="7D48FC30" w14:textId="77777777" w:rsidR="00345AB5" w:rsidRDefault="00345AB5" w:rsidP="00345AB5">
      <w:pPr>
        <w:rPr>
          <w:rFonts w:ascii="Comic Sans MS" w:hAnsi="Comic Sans MS"/>
          <w:sz w:val="16"/>
          <w:szCs w:val="16"/>
        </w:rPr>
      </w:pPr>
      <w:bookmarkStart w:id="0" w:name="_Hlk42757123"/>
      <w:bookmarkStart w:id="1" w:name="_Hlk59540393"/>
      <w:bookmarkStart w:id="2" w:name="_Hlk40885366"/>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 THIRY René, Maire.</w:t>
      </w:r>
    </w:p>
    <w:p w14:paraId="73FFC3DB" w14:textId="77E250F6" w:rsidR="00345AB5" w:rsidRDefault="00345AB5" w:rsidP="00345AB5">
      <w:pPr>
        <w:rPr>
          <w:rFonts w:ascii="Comic Sans MS" w:hAnsi="Comic Sans MS"/>
          <w:sz w:val="16"/>
          <w:szCs w:val="16"/>
        </w:rPr>
      </w:pPr>
      <w:r>
        <w:rPr>
          <w:rFonts w:ascii="Comic Sans MS" w:hAnsi="Comic Sans MS"/>
          <w:sz w:val="16"/>
          <w:szCs w:val="16"/>
        </w:rPr>
        <w:t>Mme PEPORTE Corinne ; M. CORRA Alain ; Mme MAUCHANT Martine ; M. PAQUET Jean-Claude, Adjoints.</w:t>
      </w:r>
    </w:p>
    <w:p w14:paraId="3609A3AB" w14:textId="6394167F" w:rsidR="00345AB5" w:rsidRDefault="00FD76BE" w:rsidP="00345AB5">
      <w:pPr>
        <w:rPr>
          <w:rFonts w:ascii="Comic Sans MS" w:hAnsi="Comic Sans MS"/>
          <w:sz w:val="16"/>
          <w:szCs w:val="16"/>
        </w:rPr>
      </w:pPr>
      <w:r>
        <w:rPr>
          <w:rFonts w:ascii="Comic Sans MS" w:hAnsi="Comic Sans MS"/>
          <w:sz w:val="16"/>
          <w:szCs w:val="16"/>
        </w:rPr>
        <w:t xml:space="preserve">Mme MARCON Joëlle ; </w:t>
      </w:r>
      <w:r w:rsidR="00345AB5">
        <w:rPr>
          <w:rFonts w:ascii="Comic Sans MS" w:hAnsi="Comic Sans MS"/>
          <w:sz w:val="16"/>
          <w:szCs w:val="16"/>
        </w:rPr>
        <w:t>Mme MAIRE Joëlle ;</w:t>
      </w:r>
      <w:r w:rsidR="00345AB5" w:rsidRPr="005C1383">
        <w:rPr>
          <w:rFonts w:ascii="Comic Sans MS" w:hAnsi="Comic Sans MS"/>
          <w:sz w:val="16"/>
          <w:szCs w:val="16"/>
        </w:rPr>
        <w:t xml:space="preserve"> </w:t>
      </w:r>
      <w:r w:rsidR="00345AB5">
        <w:rPr>
          <w:rFonts w:ascii="Comic Sans MS" w:hAnsi="Comic Sans MS"/>
          <w:sz w:val="16"/>
          <w:szCs w:val="16"/>
        </w:rPr>
        <w:t xml:space="preserve">M. SEIWERT Denis ; </w:t>
      </w:r>
      <w:r w:rsidR="009F299D">
        <w:rPr>
          <w:rFonts w:ascii="Comic Sans MS" w:hAnsi="Comic Sans MS"/>
          <w:sz w:val="16"/>
          <w:szCs w:val="16"/>
        </w:rPr>
        <w:t>Mme CICCIARELLO Sabine ; Mme</w:t>
      </w:r>
      <w:r w:rsidR="00345AB5">
        <w:rPr>
          <w:rFonts w:ascii="Comic Sans MS" w:hAnsi="Comic Sans MS"/>
          <w:sz w:val="16"/>
          <w:szCs w:val="16"/>
        </w:rPr>
        <w:t xml:space="preserve"> LEONARD </w:t>
      </w:r>
      <w:r w:rsidR="0065794D">
        <w:rPr>
          <w:rFonts w:ascii="Comic Sans MS" w:hAnsi="Comic Sans MS"/>
          <w:sz w:val="16"/>
          <w:szCs w:val="16"/>
        </w:rPr>
        <w:t>Sylvette ;</w:t>
      </w:r>
      <w:r>
        <w:rPr>
          <w:rFonts w:ascii="Comic Sans MS" w:hAnsi="Comic Sans MS"/>
          <w:sz w:val="16"/>
          <w:szCs w:val="16"/>
        </w:rPr>
        <w:t xml:space="preserve"> Mme COCCO Emmanuelle </w:t>
      </w:r>
      <w:r w:rsidR="00345AB5">
        <w:rPr>
          <w:rFonts w:ascii="Comic Sans MS" w:hAnsi="Comic Sans MS"/>
          <w:sz w:val="16"/>
          <w:szCs w:val="16"/>
        </w:rPr>
        <w:t>;</w:t>
      </w:r>
      <w:r w:rsidR="009F299D" w:rsidRPr="009F299D">
        <w:rPr>
          <w:rFonts w:ascii="Comic Sans MS" w:hAnsi="Comic Sans MS"/>
          <w:sz w:val="16"/>
          <w:szCs w:val="16"/>
        </w:rPr>
        <w:t xml:space="preserve"> </w:t>
      </w:r>
      <w:r w:rsidR="009F299D">
        <w:rPr>
          <w:rFonts w:ascii="Comic Sans MS" w:hAnsi="Comic Sans MS"/>
          <w:sz w:val="16"/>
          <w:szCs w:val="16"/>
        </w:rPr>
        <w:t>M. CRESCENTE Jonathan ;</w:t>
      </w:r>
      <w:r w:rsidR="00345AB5">
        <w:rPr>
          <w:rFonts w:ascii="Comic Sans MS" w:hAnsi="Comic Sans MS"/>
          <w:sz w:val="16"/>
          <w:szCs w:val="16"/>
        </w:rPr>
        <w:t xml:space="preserve"> M. LORIN Matthieu</w:t>
      </w:r>
      <w:r w:rsidR="00746935">
        <w:rPr>
          <w:rFonts w:ascii="Comic Sans MS" w:hAnsi="Comic Sans MS"/>
          <w:sz w:val="16"/>
          <w:szCs w:val="16"/>
        </w:rPr>
        <w:t> ; M. PAOLETTI Bryan,</w:t>
      </w:r>
      <w:r w:rsidR="00345AB5">
        <w:rPr>
          <w:rFonts w:ascii="Comic Sans MS" w:hAnsi="Comic Sans MS"/>
          <w:sz w:val="16"/>
          <w:szCs w:val="16"/>
        </w:rPr>
        <w:t xml:space="preserve"> Conseillers.</w:t>
      </w:r>
    </w:p>
    <w:p w14:paraId="2AD89B62" w14:textId="7DA4AF51" w:rsidR="00345AB5" w:rsidRDefault="00345AB5" w:rsidP="00345AB5">
      <w:pPr>
        <w:rPr>
          <w:rFonts w:ascii="Comic Sans MS" w:hAnsi="Comic Sans MS"/>
          <w:sz w:val="16"/>
          <w:szCs w:val="16"/>
        </w:rPr>
      </w:pPr>
      <w:r>
        <w:rPr>
          <w:rFonts w:ascii="Comic Sans MS" w:hAnsi="Comic Sans MS"/>
          <w:b/>
          <w:sz w:val="16"/>
          <w:szCs w:val="16"/>
          <w:u w:val="single"/>
        </w:rPr>
        <w:t>Sont Absent</w:t>
      </w:r>
      <w:r w:rsidR="0065794D">
        <w:rPr>
          <w:rFonts w:ascii="Comic Sans MS" w:hAnsi="Comic Sans MS"/>
          <w:sz w:val="16"/>
          <w:szCs w:val="16"/>
        </w:rPr>
        <w:t xml:space="preserve"> : M.</w:t>
      </w:r>
      <w:r w:rsidR="00174048">
        <w:rPr>
          <w:rFonts w:ascii="Comic Sans MS" w:hAnsi="Comic Sans MS"/>
          <w:sz w:val="16"/>
          <w:szCs w:val="16"/>
        </w:rPr>
        <w:t xml:space="preserve"> CANTERI Dominique ;</w:t>
      </w:r>
      <w:r>
        <w:rPr>
          <w:rFonts w:ascii="Comic Sans MS" w:hAnsi="Comic Sans MS"/>
          <w:sz w:val="16"/>
          <w:szCs w:val="16"/>
        </w:rPr>
        <w:t xml:space="preserve"> Mme HAMOUM Yasmina ; </w:t>
      </w:r>
      <w:r w:rsidR="00FD76BE">
        <w:rPr>
          <w:rFonts w:ascii="Comic Sans MS" w:hAnsi="Comic Sans MS"/>
          <w:sz w:val="16"/>
          <w:szCs w:val="16"/>
        </w:rPr>
        <w:t xml:space="preserve">Mme KLEINE Ophélie ; </w:t>
      </w:r>
      <w:r w:rsidR="00746935">
        <w:rPr>
          <w:rFonts w:ascii="Comic Sans MS" w:hAnsi="Comic Sans MS"/>
          <w:sz w:val="16"/>
          <w:szCs w:val="16"/>
        </w:rPr>
        <w:t>M. ROSSINI Benjamin </w:t>
      </w:r>
      <w:r>
        <w:rPr>
          <w:rFonts w:ascii="Comic Sans MS" w:hAnsi="Comic Sans MS"/>
          <w:sz w:val="16"/>
          <w:szCs w:val="16"/>
        </w:rPr>
        <w:t>; M. VALTER Serge.</w:t>
      </w:r>
    </w:p>
    <w:p w14:paraId="52CDC449" w14:textId="58EB7CAB" w:rsidR="00345AB5" w:rsidRDefault="00345AB5" w:rsidP="00345AB5">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w:t>
      </w:r>
      <w:r w:rsidR="00FD76BE">
        <w:rPr>
          <w:rFonts w:ascii="Comic Sans MS" w:hAnsi="Comic Sans MS"/>
          <w:b/>
          <w:bCs/>
          <w:sz w:val="16"/>
          <w:szCs w:val="16"/>
        </w:rPr>
        <w:t>:</w:t>
      </w:r>
      <w:r w:rsidR="00FD76BE">
        <w:rPr>
          <w:rFonts w:ascii="Comic Sans MS" w:hAnsi="Comic Sans MS"/>
          <w:sz w:val="16"/>
          <w:szCs w:val="16"/>
        </w:rPr>
        <w:t xml:space="preserve"> </w:t>
      </w:r>
      <w:r w:rsidR="00174048">
        <w:rPr>
          <w:rFonts w:ascii="Comic Sans MS" w:hAnsi="Comic Sans MS"/>
          <w:sz w:val="16"/>
          <w:szCs w:val="16"/>
        </w:rPr>
        <w:t xml:space="preserve">M. CANTERI Dominique </w:t>
      </w:r>
      <w:r>
        <w:rPr>
          <w:rFonts w:ascii="Comic Sans MS" w:hAnsi="Comic Sans MS"/>
          <w:sz w:val="16"/>
          <w:szCs w:val="16"/>
        </w:rPr>
        <w:t xml:space="preserve">à Mme </w:t>
      </w:r>
      <w:r w:rsidR="00FD76BE">
        <w:rPr>
          <w:rFonts w:ascii="Comic Sans MS" w:hAnsi="Comic Sans MS"/>
          <w:sz w:val="16"/>
          <w:szCs w:val="16"/>
        </w:rPr>
        <w:t>MARCON Joëlle</w:t>
      </w:r>
      <w:r>
        <w:rPr>
          <w:rFonts w:ascii="Comic Sans MS" w:hAnsi="Comic Sans MS"/>
          <w:sz w:val="16"/>
          <w:szCs w:val="16"/>
        </w:rPr>
        <w:t xml:space="preserve"> ; Mme HAMOUM </w:t>
      </w:r>
      <w:r w:rsidR="0065794D">
        <w:rPr>
          <w:rFonts w:ascii="Comic Sans MS" w:hAnsi="Comic Sans MS"/>
          <w:sz w:val="16"/>
          <w:szCs w:val="16"/>
        </w:rPr>
        <w:t>Yasmina à</w:t>
      </w:r>
      <w:r>
        <w:rPr>
          <w:rFonts w:ascii="Comic Sans MS" w:hAnsi="Comic Sans MS"/>
          <w:sz w:val="16"/>
          <w:szCs w:val="16"/>
        </w:rPr>
        <w:t xml:space="preserve"> Mme </w:t>
      </w:r>
      <w:r w:rsidR="00FD76BE">
        <w:rPr>
          <w:rFonts w:ascii="Comic Sans MS" w:hAnsi="Comic Sans MS"/>
          <w:sz w:val="16"/>
          <w:szCs w:val="16"/>
        </w:rPr>
        <w:t xml:space="preserve">PEPORTE Corinne ; Mme KLEINE Ophélie à </w:t>
      </w:r>
      <w:r w:rsidR="00174048">
        <w:rPr>
          <w:rFonts w:ascii="Comic Sans MS" w:hAnsi="Comic Sans MS"/>
          <w:sz w:val="16"/>
          <w:szCs w:val="16"/>
        </w:rPr>
        <w:t>Mme MAUCHANT Martine</w:t>
      </w:r>
      <w:r>
        <w:rPr>
          <w:rFonts w:ascii="Comic Sans MS" w:hAnsi="Comic Sans MS"/>
          <w:sz w:val="16"/>
          <w:szCs w:val="16"/>
        </w:rPr>
        <w:t xml:space="preserve">. </w:t>
      </w:r>
    </w:p>
    <w:p w14:paraId="3AEFFB83" w14:textId="77777777" w:rsidR="00345AB5" w:rsidRDefault="00345AB5" w:rsidP="00345AB5">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p>
    <w:p w14:paraId="2390A603" w14:textId="77777777" w:rsidR="00345AB5" w:rsidRDefault="00345AB5" w:rsidP="00345AB5">
      <w:pPr>
        <w:rPr>
          <w:rFonts w:ascii="Comic Sans MS" w:hAnsi="Comic Sans MS"/>
          <w:sz w:val="16"/>
          <w:szCs w:val="16"/>
        </w:rPr>
      </w:pPr>
      <w:r>
        <w:rPr>
          <w:rFonts w:ascii="Comic Sans MS" w:hAnsi="Comic Sans MS"/>
          <w:sz w:val="16"/>
          <w:szCs w:val="16"/>
        </w:rPr>
        <w:t>Le quorum étant atteint, le Conseil Municipal peut valablement délibérer.</w:t>
      </w:r>
    </w:p>
    <w:p w14:paraId="7F3D7742" w14:textId="77777777" w:rsidR="00345AB5" w:rsidRDefault="00345AB5" w:rsidP="00345AB5">
      <w:pPr>
        <w:rPr>
          <w:rFonts w:ascii="Comic Sans MS" w:hAnsi="Comic Sans MS"/>
          <w:sz w:val="16"/>
          <w:szCs w:val="16"/>
        </w:rPr>
      </w:pPr>
      <w:r>
        <w:rPr>
          <w:rFonts w:ascii="Comic Sans MS" w:hAnsi="Comic Sans MS"/>
          <w:sz w:val="16"/>
          <w:szCs w:val="16"/>
        </w:rPr>
        <w:t>M. René THIRY donne lecture des procurations.</w:t>
      </w:r>
    </w:p>
    <w:p w14:paraId="74152BB0" w14:textId="2942498B" w:rsidR="00345AB5" w:rsidRDefault="00746935" w:rsidP="00345AB5">
      <w:pPr>
        <w:rPr>
          <w:rFonts w:ascii="Comic Sans MS" w:hAnsi="Comic Sans MS"/>
          <w:sz w:val="16"/>
          <w:szCs w:val="16"/>
        </w:rPr>
      </w:pPr>
      <w:r>
        <w:rPr>
          <w:rFonts w:ascii="Comic Sans MS" w:hAnsi="Comic Sans MS"/>
          <w:sz w:val="16"/>
          <w:szCs w:val="16"/>
        </w:rPr>
        <w:t xml:space="preserve">M. </w:t>
      </w:r>
      <w:r w:rsidR="00174048">
        <w:rPr>
          <w:rFonts w:ascii="Comic Sans MS" w:hAnsi="Comic Sans MS"/>
          <w:sz w:val="16"/>
          <w:szCs w:val="16"/>
        </w:rPr>
        <w:t>PAOLETTI Bryan</w:t>
      </w:r>
      <w:r>
        <w:rPr>
          <w:rFonts w:ascii="Comic Sans MS" w:hAnsi="Comic Sans MS"/>
          <w:sz w:val="16"/>
          <w:szCs w:val="16"/>
        </w:rPr>
        <w:t xml:space="preserve">  </w:t>
      </w:r>
      <w:r w:rsidR="00345AB5">
        <w:rPr>
          <w:rFonts w:ascii="Comic Sans MS" w:hAnsi="Comic Sans MS"/>
          <w:sz w:val="16"/>
          <w:szCs w:val="16"/>
        </w:rPr>
        <w:t>est élu</w:t>
      </w:r>
      <w:r>
        <w:rPr>
          <w:rFonts w:ascii="Comic Sans MS" w:hAnsi="Comic Sans MS"/>
          <w:sz w:val="16"/>
          <w:szCs w:val="16"/>
        </w:rPr>
        <w:t xml:space="preserve"> </w:t>
      </w:r>
      <w:r w:rsidR="00345AB5">
        <w:rPr>
          <w:rFonts w:ascii="Comic Sans MS" w:hAnsi="Comic Sans MS"/>
          <w:sz w:val="16"/>
          <w:szCs w:val="16"/>
        </w:rPr>
        <w:t>secrétaire de séance.</w:t>
      </w:r>
      <w:bookmarkEnd w:id="0"/>
    </w:p>
    <w:bookmarkEnd w:id="1"/>
    <w:p w14:paraId="2B6E15AA" w14:textId="7F3D7E06" w:rsidR="00F13D99" w:rsidRDefault="0093130E" w:rsidP="00F13D99">
      <w:pPr>
        <w:jc w:val="center"/>
        <w:rPr>
          <w:rFonts w:ascii="Comic Sans MS" w:hAnsi="Comic Sans MS"/>
          <w:b/>
          <w:bCs/>
          <w:sz w:val="18"/>
          <w:szCs w:val="18"/>
        </w:rPr>
      </w:pPr>
      <w:r w:rsidRPr="00E105D3">
        <w:rPr>
          <w:rFonts w:ascii="Comic Sans MS" w:hAnsi="Comic Sans MS"/>
          <w:b/>
          <w:bCs/>
          <w:sz w:val="18"/>
          <w:szCs w:val="18"/>
        </w:rPr>
        <w:object w:dxaOrig="2820" w:dyaOrig="646" w14:anchorId="6BC4B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3.5pt" o:ole="">
            <v:imagedata r:id="rId8" o:title=""/>
          </v:shape>
          <o:OLEObject Type="Embed" ProgID="Word.Picture.8" ShapeID="_x0000_i1025" DrawAspect="Content" ObjectID="_1670915868" r:id="rId9"/>
        </w:object>
      </w:r>
      <w:bookmarkEnd w:id="2"/>
    </w:p>
    <w:p w14:paraId="3941E038" w14:textId="77777777" w:rsidR="00F13D99" w:rsidRDefault="00F13D99" w:rsidP="00F13D99">
      <w:pPr>
        <w:jc w:val="left"/>
        <w:rPr>
          <w:rFonts w:ascii="Comic Sans MS" w:hAnsi="Comic Sans MS"/>
          <w:b/>
          <w:bCs/>
          <w:sz w:val="18"/>
          <w:szCs w:val="18"/>
        </w:rPr>
      </w:pPr>
      <w:r>
        <w:rPr>
          <w:rFonts w:ascii="Comic Sans MS" w:hAnsi="Comic Sans MS"/>
          <w:b/>
          <w:bCs/>
          <w:sz w:val="18"/>
          <w:szCs w:val="18"/>
        </w:rPr>
        <w:t>N°85/2020</w:t>
      </w:r>
    </w:p>
    <w:p w14:paraId="2F43866F" w14:textId="77777777" w:rsidR="00F13D99" w:rsidRDefault="00F13D99" w:rsidP="00F13D99">
      <w:pPr>
        <w:jc w:val="center"/>
        <w:rPr>
          <w:rFonts w:ascii="Comic Sans MS" w:hAnsi="Comic Sans MS"/>
          <w:b/>
          <w:bCs/>
          <w:sz w:val="18"/>
          <w:szCs w:val="18"/>
        </w:rPr>
      </w:pPr>
      <w:r>
        <w:rPr>
          <w:rFonts w:ascii="Comic Sans MS" w:hAnsi="Comic Sans MS"/>
          <w:b/>
          <w:bCs/>
          <w:sz w:val="18"/>
          <w:szCs w:val="18"/>
          <w:u w:val="single"/>
        </w:rPr>
        <w:t>DECISION MODIFICATIVE BUDGET VILLE</w:t>
      </w:r>
    </w:p>
    <w:p w14:paraId="4C890BBE" w14:textId="77777777" w:rsidR="00F13D99" w:rsidRDefault="00F13D99" w:rsidP="00F13D99">
      <w:pPr>
        <w:rPr>
          <w:rFonts w:ascii="Arial Narrow" w:hAnsi="Arial Narrow"/>
          <w:b/>
          <w:sz w:val="22"/>
        </w:rPr>
      </w:pPr>
      <w:r>
        <w:rPr>
          <w:rFonts w:ascii="Arial Narrow" w:hAnsi="Arial Narrow"/>
          <w:b/>
        </w:rPr>
        <w:t>Le Conseil Municipal</w:t>
      </w:r>
      <w:r>
        <w:rPr>
          <w:rFonts w:ascii="Arial Narrow" w:hAnsi="Arial Narrow"/>
          <w:b/>
          <w:sz w:val="22"/>
        </w:rPr>
        <w:t>,</w:t>
      </w:r>
    </w:p>
    <w:p w14:paraId="40945370" w14:textId="77777777" w:rsidR="00F13D99" w:rsidRDefault="00F13D99" w:rsidP="00F13D99">
      <w:pPr>
        <w:ind w:firstLine="708"/>
        <w:rPr>
          <w:rFonts w:ascii="Arial Narrow" w:hAnsi="Arial Narrow"/>
        </w:rPr>
      </w:pPr>
      <w:r>
        <w:rPr>
          <w:rFonts w:ascii="Arial Narrow" w:hAnsi="Arial Narrow"/>
        </w:rPr>
        <w:t xml:space="preserve">Monsieur le Maire expose que suite à la réception de certaines factures, une décision modificative des dépenses du budget ville 2020 en section d’investissement est nécessaire. </w:t>
      </w:r>
    </w:p>
    <w:p w14:paraId="1551BA3E" w14:textId="77777777" w:rsidR="00F13D99" w:rsidRDefault="00F13D99" w:rsidP="00F13D99">
      <w:pPr>
        <w:ind w:firstLine="708"/>
        <w:rPr>
          <w:rFonts w:ascii="Arial Narrow" w:eastAsia="Arial Narrow" w:hAnsi="Arial Narrow" w:cs="Arial Narrow"/>
        </w:rPr>
      </w:pPr>
      <w:r>
        <w:rPr>
          <w:rFonts w:ascii="Arial Narrow" w:eastAsia="Arial Narrow" w:hAnsi="Arial Narrow" w:cs="Arial Narrow"/>
        </w:rPr>
        <w:t xml:space="preserve">La décision modificative suivante est donc proposée : </w:t>
      </w:r>
    </w:p>
    <w:p w14:paraId="7B62AC18" w14:textId="77777777" w:rsidR="00F13D99" w:rsidRDefault="00F13D99" w:rsidP="00F13D99">
      <w:pPr>
        <w:ind w:firstLine="708"/>
        <w:rPr>
          <w:rFonts w:ascii="Arial Narrow" w:eastAsia="Arial Narrow" w:hAnsi="Arial Narrow" w:cs="Arial Narrow"/>
        </w:rPr>
      </w:pPr>
    </w:p>
    <w:tbl>
      <w:tblPr>
        <w:tblStyle w:val="Grilledutableau"/>
        <w:tblW w:w="0" w:type="auto"/>
        <w:tblLook w:val="04A0" w:firstRow="1" w:lastRow="0" w:firstColumn="1" w:lastColumn="0" w:noHBand="0" w:noVBand="1"/>
      </w:tblPr>
      <w:tblGrid>
        <w:gridCol w:w="7905"/>
        <w:gridCol w:w="1133"/>
      </w:tblGrid>
      <w:tr w:rsidR="00F13D99" w14:paraId="44666782" w14:textId="77777777" w:rsidTr="00F13D99">
        <w:tc>
          <w:tcPr>
            <w:tcW w:w="7905" w:type="dxa"/>
            <w:tcBorders>
              <w:top w:val="single" w:sz="4" w:space="0" w:color="auto"/>
              <w:left w:val="single" w:sz="4" w:space="0" w:color="auto"/>
              <w:bottom w:val="single" w:sz="4" w:space="0" w:color="auto"/>
              <w:right w:val="single" w:sz="4" w:space="0" w:color="auto"/>
            </w:tcBorders>
            <w:hideMark/>
          </w:tcPr>
          <w:p w14:paraId="1371112D" w14:textId="77777777" w:rsidR="00F13D99" w:rsidRDefault="00F13D99">
            <w:pPr>
              <w:rPr>
                <w:rFonts w:ascii="Arial Narrow" w:hAnsi="Arial Narrow"/>
                <w:b/>
              </w:rPr>
            </w:pPr>
            <w:r>
              <w:rPr>
                <w:rFonts w:ascii="Arial Narrow" w:hAnsi="Arial Narrow"/>
                <w:b/>
              </w:rPr>
              <w:t xml:space="preserve">Numéro de Compte </w:t>
            </w:r>
          </w:p>
        </w:tc>
        <w:tc>
          <w:tcPr>
            <w:tcW w:w="1133" w:type="dxa"/>
            <w:tcBorders>
              <w:top w:val="single" w:sz="4" w:space="0" w:color="auto"/>
              <w:left w:val="single" w:sz="4" w:space="0" w:color="auto"/>
              <w:bottom w:val="single" w:sz="4" w:space="0" w:color="auto"/>
              <w:right w:val="single" w:sz="4" w:space="0" w:color="auto"/>
            </w:tcBorders>
            <w:hideMark/>
          </w:tcPr>
          <w:p w14:paraId="73ACB9F2" w14:textId="77777777" w:rsidR="00F13D99" w:rsidRDefault="00F13D99">
            <w:pPr>
              <w:rPr>
                <w:rFonts w:ascii="Arial Narrow" w:hAnsi="Arial Narrow"/>
                <w:b/>
              </w:rPr>
            </w:pPr>
            <w:r>
              <w:rPr>
                <w:rFonts w:ascii="Arial Narrow" w:hAnsi="Arial Narrow"/>
                <w:b/>
              </w:rPr>
              <w:t>Variation</w:t>
            </w:r>
          </w:p>
        </w:tc>
      </w:tr>
      <w:tr w:rsidR="00F13D99" w14:paraId="6F796989" w14:textId="77777777" w:rsidTr="00F13D99">
        <w:tc>
          <w:tcPr>
            <w:tcW w:w="7905" w:type="dxa"/>
            <w:tcBorders>
              <w:top w:val="single" w:sz="4" w:space="0" w:color="auto"/>
              <w:left w:val="single" w:sz="4" w:space="0" w:color="auto"/>
              <w:bottom w:val="single" w:sz="4" w:space="0" w:color="auto"/>
              <w:right w:val="single" w:sz="4" w:space="0" w:color="auto"/>
            </w:tcBorders>
            <w:hideMark/>
          </w:tcPr>
          <w:p w14:paraId="279DC3F7" w14:textId="77777777" w:rsidR="00F13D99" w:rsidRDefault="00F13D99">
            <w:pPr>
              <w:rPr>
                <w:rFonts w:ascii="Arial Narrow" w:hAnsi="Arial Narrow"/>
              </w:rPr>
            </w:pPr>
            <w:r>
              <w:rPr>
                <w:rFonts w:ascii="Arial Narrow" w:hAnsi="Arial Narrow"/>
              </w:rPr>
              <w:t>2313-Constraction Opération 53 NOUVEAU CITE CINERAIRE</w:t>
            </w:r>
          </w:p>
        </w:tc>
        <w:tc>
          <w:tcPr>
            <w:tcW w:w="1133" w:type="dxa"/>
            <w:tcBorders>
              <w:top w:val="single" w:sz="4" w:space="0" w:color="auto"/>
              <w:left w:val="single" w:sz="4" w:space="0" w:color="auto"/>
              <w:bottom w:val="single" w:sz="4" w:space="0" w:color="auto"/>
              <w:right w:val="single" w:sz="4" w:space="0" w:color="auto"/>
            </w:tcBorders>
            <w:hideMark/>
          </w:tcPr>
          <w:p w14:paraId="6A73971F" w14:textId="77777777" w:rsidR="00F13D99" w:rsidRDefault="00F13D99">
            <w:pPr>
              <w:rPr>
                <w:rFonts w:ascii="Arial Narrow" w:hAnsi="Arial Narrow"/>
              </w:rPr>
            </w:pPr>
            <w:r>
              <w:rPr>
                <w:rFonts w:ascii="Arial Narrow" w:hAnsi="Arial Narrow"/>
              </w:rPr>
              <w:t>-1 600 €</w:t>
            </w:r>
          </w:p>
        </w:tc>
      </w:tr>
      <w:tr w:rsidR="00F13D99" w14:paraId="74C6D7E0" w14:textId="77777777" w:rsidTr="00F13D99">
        <w:tc>
          <w:tcPr>
            <w:tcW w:w="7905" w:type="dxa"/>
            <w:tcBorders>
              <w:top w:val="single" w:sz="4" w:space="0" w:color="auto"/>
              <w:left w:val="single" w:sz="4" w:space="0" w:color="auto"/>
              <w:bottom w:val="single" w:sz="4" w:space="0" w:color="auto"/>
              <w:right w:val="single" w:sz="4" w:space="0" w:color="auto"/>
            </w:tcBorders>
            <w:hideMark/>
          </w:tcPr>
          <w:p w14:paraId="1FD28E7A" w14:textId="77777777" w:rsidR="00F13D99" w:rsidRDefault="00F13D99">
            <w:pPr>
              <w:rPr>
                <w:rFonts w:ascii="Arial Narrow" w:hAnsi="Arial Narrow"/>
              </w:rPr>
            </w:pPr>
            <w:r>
              <w:rPr>
                <w:rFonts w:ascii="Arial Narrow" w:hAnsi="Arial Narrow"/>
              </w:rPr>
              <w:t xml:space="preserve">10226-Taxe d’aménagement </w:t>
            </w:r>
          </w:p>
        </w:tc>
        <w:tc>
          <w:tcPr>
            <w:tcW w:w="1133" w:type="dxa"/>
            <w:tcBorders>
              <w:top w:val="single" w:sz="4" w:space="0" w:color="auto"/>
              <w:left w:val="single" w:sz="4" w:space="0" w:color="auto"/>
              <w:bottom w:val="single" w:sz="4" w:space="0" w:color="auto"/>
              <w:right w:val="single" w:sz="4" w:space="0" w:color="auto"/>
            </w:tcBorders>
            <w:hideMark/>
          </w:tcPr>
          <w:p w14:paraId="6BB0B2C3" w14:textId="77777777" w:rsidR="00F13D99" w:rsidRDefault="00F13D99">
            <w:pPr>
              <w:rPr>
                <w:rFonts w:ascii="Arial Narrow" w:hAnsi="Arial Narrow"/>
              </w:rPr>
            </w:pPr>
            <w:r>
              <w:rPr>
                <w:rFonts w:ascii="Arial Narrow" w:hAnsi="Arial Narrow"/>
              </w:rPr>
              <w:t>+1 600 €</w:t>
            </w:r>
          </w:p>
        </w:tc>
      </w:tr>
    </w:tbl>
    <w:p w14:paraId="0B54A217" w14:textId="77777777" w:rsidR="00F13D99" w:rsidRDefault="00F13D99" w:rsidP="00F13D99">
      <w:pPr>
        <w:rPr>
          <w:rFonts w:ascii="Arial Narrow" w:eastAsia="Comic Sans MS" w:hAnsi="Arial Narrow" w:cs="Comic Sans MS"/>
          <w:b/>
        </w:rPr>
      </w:pPr>
    </w:p>
    <w:p w14:paraId="48DB0D9E" w14:textId="77777777" w:rsidR="00F13D99" w:rsidRDefault="00F13D99" w:rsidP="00F13D99">
      <w:pPr>
        <w:rPr>
          <w:rFonts w:ascii="Arial Narrow" w:eastAsia="Arial Narrow" w:hAnsi="Arial Narrow" w:cs="Arial Narrow"/>
        </w:rPr>
      </w:pPr>
      <w:r>
        <w:rPr>
          <w:rFonts w:ascii="Arial Narrow" w:eastAsia="Comic Sans MS" w:hAnsi="Arial Narrow" w:cs="Comic Sans MS"/>
          <w:b/>
        </w:rPr>
        <w:t>Le Conseil Municipal,</w:t>
      </w:r>
    </w:p>
    <w:p w14:paraId="16A64842" w14:textId="77777777" w:rsidR="00F13D99" w:rsidRDefault="00F13D99" w:rsidP="00F13D99">
      <w:pPr>
        <w:rPr>
          <w:rFonts w:ascii="Arial Narrow" w:eastAsia="Arial Narrow" w:hAnsi="Arial Narrow" w:cs="Arial Narrow"/>
        </w:rPr>
      </w:pPr>
      <w:r>
        <w:rPr>
          <w:rFonts w:ascii="Arial Narrow" w:eastAsia="Arial Narrow" w:hAnsi="Arial Narrow" w:cs="Arial Narrow"/>
        </w:rPr>
        <w:tab/>
        <w:t>Vu l’exposé du Maire,</w:t>
      </w:r>
    </w:p>
    <w:p w14:paraId="042EC800" w14:textId="77777777" w:rsidR="00F13D99" w:rsidRDefault="00F13D99" w:rsidP="00F13D99">
      <w:pPr>
        <w:rPr>
          <w:rFonts w:ascii="Arial Narrow" w:eastAsia="Comic Sans MS" w:hAnsi="Arial Narrow" w:cs="Comic Sans MS"/>
        </w:rPr>
      </w:pPr>
      <w:r>
        <w:rPr>
          <w:rFonts w:ascii="Arial Narrow" w:eastAsia="Comic Sans MS" w:hAnsi="Arial Narrow" w:cs="Comic Sans MS"/>
          <w:b/>
        </w:rPr>
        <w:tab/>
      </w:r>
      <w:r>
        <w:rPr>
          <w:rFonts w:ascii="Arial Narrow" w:eastAsia="Comic Sans MS" w:hAnsi="Arial Narrow" w:cs="Comic Sans MS"/>
        </w:rPr>
        <w:t>Vu la proposition de décision modificative,</w:t>
      </w:r>
    </w:p>
    <w:p w14:paraId="11BB4813" w14:textId="77777777" w:rsidR="00F13D99" w:rsidRDefault="00F13D99" w:rsidP="00F13D99">
      <w:pPr>
        <w:rPr>
          <w:rFonts w:ascii="Arial Narrow" w:eastAsia="Comic Sans MS" w:hAnsi="Arial Narrow" w:cs="Comic Sans MS"/>
        </w:rPr>
      </w:pPr>
      <w:r>
        <w:rPr>
          <w:rFonts w:ascii="Arial Narrow" w:eastAsia="Comic Sans MS" w:hAnsi="Arial Narrow" w:cs="Comic Sans MS"/>
        </w:rPr>
        <w:tab/>
        <w:t>Vu l’instruction comptable M14,</w:t>
      </w:r>
    </w:p>
    <w:p w14:paraId="58C8AA7D" w14:textId="77777777" w:rsidR="00F13D99" w:rsidRDefault="00F13D99" w:rsidP="00F13D99">
      <w:pPr>
        <w:rPr>
          <w:rFonts w:ascii="Arial Narrow" w:eastAsia="Arial Narrow" w:hAnsi="Arial Narrow" w:cs="Arial Narrow"/>
        </w:rPr>
      </w:pPr>
      <w:r>
        <w:rPr>
          <w:rFonts w:ascii="Arial Narrow" w:eastAsia="Comic Sans MS" w:hAnsi="Arial Narrow" w:cs="Comic Sans MS"/>
        </w:rPr>
        <w:tab/>
        <w:t>Vu les crédits inscrits au budget ville 2020,</w:t>
      </w:r>
    </w:p>
    <w:p w14:paraId="25414FFC" w14:textId="77777777" w:rsidR="00F13D99" w:rsidRDefault="00F13D99" w:rsidP="00F13D99">
      <w:pPr>
        <w:ind w:firstLine="708"/>
        <w:rPr>
          <w:rFonts w:ascii="Arial Narrow" w:hAnsi="Arial Narrow"/>
        </w:rPr>
      </w:pPr>
    </w:p>
    <w:p w14:paraId="55A63077" w14:textId="3AD8BAF4" w:rsidR="00F13D99" w:rsidRDefault="00F13D99" w:rsidP="00F13D99">
      <w:pPr>
        <w:rPr>
          <w:rFonts w:ascii="Arial Narrow" w:eastAsia="Arial Narrow" w:hAnsi="Arial Narrow" w:cs="Arial Narrow"/>
          <w:b/>
        </w:rPr>
      </w:pPr>
      <w:r>
        <w:rPr>
          <w:rFonts w:ascii="Arial Narrow" w:eastAsia="Arial Narrow" w:hAnsi="Arial Narrow" w:cs="Arial Narrow"/>
          <w:b/>
        </w:rPr>
        <w:t>Après en avoir délibéré, et à l’unanimité des 1</w:t>
      </w:r>
      <w:r w:rsidR="0065794D">
        <w:rPr>
          <w:rFonts w:ascii="Arial Narrow" w:eastAsia="Arial Narrow" w:hAnsi="Arial Narrow" w:cs="Arial Narrow"/>
          <w:b/>
        </w:rPr>
        <w:t>7</w:t>
      </w:r>
      <w:r>
        <w:rPr>
          <w:rFonts w:ascii="Arial Narrow" w:eastAsia="Arial Narrow" w:hAnsi="Arial Narrow" w:cs="Arial Narrow"/>
          <w:b/>
        </w:rPr>
        <w:t xml:space="preserve"> voix exprimées,</w:t>
      </w:r>
    </w:p>
    <w:p w14:paraId="639E2EBA" w14:textId="77777777" w:rsidR="00F13D99" w:rsidRDefault="00F13D99" w:rsidP="00F13D99">
      <w:pPr>
        <w:ind w:firstLine="708"/>
      </w:pPr>
      <w:r>
        <w:rPr>
          <w:rFonts w:ascii="Arial Narrow" w:eastAsia="Arial Narrow" w:hAnsi="Arial Narrow" w:cs="Arial Narrow"/>
          <w:b/>
        </w:rPr>
        <w:t>Approuve</w:t>
      </w:r>
      <w:r>
        <w:rPr>
          <w:rFonts w:ascii="Arial Narrow" w:eastAsia="Arial Narrow" w:hAnsi="Arial Narrow" w:cs="Arial Narrow"/>
        </w:rPr>
        <w:t xml:space="preserve"> la décision modificative ci-dessus.</w:t>
      </w:r>
      <w:r>
        <w:t xml:space="preserve"> </w:t>
      </w:r>
      <w:r>
        <w:tab/>
      </w:r>
    </w:p>
    <w:p w14:paraId="46738C2F" w14:textId="77777777" w:rsidR="00F13D99" w:rsidRDefault="00F13D99" w:rsidP="00F13D99">
      <w:pPr>
        <w:jc w:val="center"/>
        <w:rPr>
          <w:rFonts w:ascii="Comic Sans MS" w:hAnsi="Comic Sans MS"/>
          <w:szCs w:val="18"/>
        </w:rPr>
      </w:pPr>
      <w:r>
        <w:object w:dxaOrig="1785" w:dyaOrig="270" w14:anchorId="052DE833">
          <v:shape id="_x0000_i1026" type="#_x0000_t75" style="width:89.25pt;height:13.5pt" o:ole="">
            <v:imagedata r:id="rId10" o:title=""/>
          </v:shape>
          <o:OLEObject Type="Embed" ProgID="Word.Picture.8" ShapeID="_x0000_i1026" DrawAspect="Content" ObjectID="_1670915869" r:id="rId11"/>
        </w:object>
      </w:r>
    </w:p>
    <w:p w14:paraId="59D5AF27" w14:textId="77777777" w:rsidR="00F13D99" w:rsidRDefault="00F13D99" w:rsidP="00F13D99">
      <w:pPr>
        <w:jc w:val="left"/>
        <w:rPr>
          <w:rFonts w:ascii="Comic Sans MS" w:hAnsi="Comic Sans MS"/>
          <w:b/>
          <w:bCs/>
          <w:sz w:val="18"/>
          <w:szCs w:val="18"/>
        </w:rPr>
      </w:pPr>
      <w:r>
        <w:rPr>
          <w:rFonts w:ascii="Comic Sans MS" w:hAnsi="Comic Sans MS"/>
          <w:b/>
          <w:bCs/>
          <w:sz w:val="18"/>
          <w:szCs w:val="18"/>
        </w:rPr>
        <w:t>N°86/2020</w:t>
      </w:r>
    </w:p>
    <w:p w14:paraId="75AD6154" w14:textId="77777777" w:rsidR="00F13D99" w:rsidRDefault="00F13D99" w:rsidP="00F13D99">
      <w:pPr>
        <w:jc w:val="center"/>
        <w:outlineLvl w:val="0"/>
        <w:rPr>
          <w:rFonts w:ascii="Comic Sans MS" w:hAnsi="Comic Sans MS"/>
          <w:b/>
          <w:bCs/>
          <w:sz w:val="18"/>
          <w:u w:val="single"/>
        </w:rPr>
      </w:pPr>
      <w:r>
        <w:rPr>
          <w:rFonts w:ascii="Comic Sans MS" w:hAnsi="Comic Sans MS"/>
          <w:b/>
          <w:bCs/>
          <w:sz w:val="18"/>
          <w:u w:val="single"/>
        </w:rPr>
        <w:t xml:space="preserve">CREATION DE POSTE EN CONTRAT DUREE DETERMINE POUR ACCROISSEMENT TEMPORAIRE D’ACTIVITE </w:t>
      </w:r>
    </w:p>
    <w:p w14:paraId="177BBE84" w14:textId="77777777" w:rsidR="00F13D99" w:rsidRDefault="00F13D99" w:rsidP="00F13D99">
      <w:pPr>
        <w:outlineLvl w:val="0"/>
        <w:rPr>
          <w:rFonts w:ascii="Arial Narrow" w:hAnsi="Arial Narrow"/>
          <w:b/>
        </w:rPr>
      </w:pPr>
      <w:r>
        <w:rPr>
          <w:rFonts w:ascii="Arial Narrow" w:hAnsi="Arial Narrow"/>
          <w:b/>
        </w:rPr>
        <w:t>Le Conseil Municipal,</w:t>
      </w:r>
    </w:p>
    <w:p w14:paraId="0148901E" w14:textId="77777777" w:rsidR="00F13D99" w:rsidRDefault="00F13D99" w:rsidP="00F13D99">
      <w:pPr>
        <w:pStyle w:val="Corpsdetexte2"/>
        <w:ind w:firstLine="709"/>
        <w:outlineLvl w:val="0"/>
        <w:rPr>
          <w:rFonts w:ascii="Arial Narrow" w:hAnsi="Arial Narrow"/>
          <w:sz w:val="20"/>
        </w:rPr>
      </w:pPr>
      <w:r>
        <w:rPr>
          <w:rFonts w:ascii="Arial Narrow" w:hAnsi="Arial Narrow"/>
          <w:sz w:val="20"/>
        </w:rPr>
        <w:t>Vu la loi n°83-634 du 13 juillet 1983 modifiée portant droits et obligations des fonctionnaires,</w:t>
      </w:r>
    </w:p>
    <w:p w14:paraId="57CD9149" w14:textId="77777777" w:rsidR="00F13D99" w:rsidRDefault="00F13D99" w:rsidP="00F13D99">
      <w:pPr>
        <w:pStyle w:val="Corpsdetexte2"/>
        <w:ind w:firstLine="709"/>
        <w:rPr>
          <w:rFonts w:ascii="Arial Narrow" w:hAnsi="Arial Narrow"/>
          <w:sz w:val="20"/>
        </w:rPr>
      </w:pPr>
      <w:r>
        <w:rPr>
          <w:rFonts w:ascii="Arial Narrow" w:hAnsi="Arial Narrow"/>
          <w:sz w:val="20"/>
        </w:rPr>
        <w:t>Vu la loi n°84-53 du 26 janvier 1984 modifiée portant dispositions statutaires relatives à la Fonction Publique Territoriale, notamment son article 3 – 1°,</w:t>
      </w:r>
    </w:p>
    <w:p w14:paraId="044B74D1" w14:textId="77777777" w:rsidR="00F13D99" w:rsidRDefault="00F13D99" w:rsidP="00F13D99">
      <w:pPr>
        <w:pStyle w:val="Corpsdetexte2"/>
        <w:ind w:firstLine="709"/>
        <w:rPr>
          <w:rFonts w:ascii="Arial Narrow" w:hAnsi="Arial Narrow"/>
          <w:sz w:val="20"/>
        </w:rPr>
      </w:pPr>
      <w:r>
        <w:rPr>
          <w:rFonts w:ascii="Arial Narrow" w:hAnsi="Arial Narrow"/>
          <w:sz w:val="20"/>
        </w:rPr>
        <w:t>Considérant qu’en prévision du surcroit de travail prévus dans le service nettoyage, il est nécessaire de renforcer le service nettoyage de la ville</w:t>
      </w:r>
      <w:r>
        <w:rPr>
          <w:rFonts w:ascii="Arial Narrow" w:hAnsi="Arial Narrow"/>
          <w:i/>
          <w:sz w:val="20"/>
        </w:rPr>
        <w:t xml:space="preserve"> </w:t>
      </w:r>
      <w:r>
        <w:rPr>
          <w:rFonts w:ascii="Arial Narrow" w:hAnsi="Arial Narrow"/>
          <w:sz w:val="20"/>
        </w:rPr>
        <w:t>pour une période de 3 mois,</w:t>
      </w:r>
    </w:p>
    <w:p w14:paraId="5DCD25F4" w14:textId="77777777" w:rsidR="00F13D99" w:rsidRDefault="00F13D99" w:rsidP="00F13D99">
      <w:pPr>
        <w:pStyle w:val="Corpsdetexte2"/>
        <w:ind w:firstLine="709"/>
        <w:rPr>
          <w:rFonts w:ascii="Arial Narrow" w:hAnsi="Arial Narrow"/>
          <w:sz w:val="20"/>
        </w:rPr>
      </w:pPr>
      <w:r>
        <w:rPr>
          <w:rFonts w:ascii="Arial Narrow" w:hAnsi="Arial Narrow"/>
          <w:sz w:val="20"/>
        </w:rPr>
        <w:t>Considérant qu’il peut être fait appel à du personnel recruté en qualité d’agent contractuel pour faire face à des besoins liés à un accroissement temporaire d’activité en application de l’article 3 – 1° de la loi n°84-53 précitée,</w:t>
      </w:r>
    </w:p>
    <w:p w14:paraId="2235EC0A" w14:textId="77777777" w:rsidR="00F13D99" w:rsidRDefault="00F13D99" w:rsidP="00F13D99">
      <w:pPr>
        <w:rPr>
          <w:rFonts w:ascii="Arial Narrow" w:hAnsi="Arial Narrow"/>
        </w:rPr>
      </w:pPr>
    </w:p>
    <w:p w14:paraId="09AD12C7" w14:textId="4BD51D2B" w:rsidR="00F13D99" w:rsidRDefault="00F13D99" w:rsidP="00F13D99">
      <w:pPr>
        <w:rPr>
          <w:rFonts w:ascii="Arial Narrow" w:hAnsi="Arial Narrow"/>
          <w:b/>
          <w:bCs/>
          <w:szCs w:val="18"/>
        </w:rPr>
      </w:pPr>
      <w:r>
        <w:rPr>
          <w:rFonts w:ascii="Arial Narrow" w:hAnsi="Arial Narrow"/>
          <w:b/>
          <w:bCs/>
          <w:szCs w:val="18"/>
        </w:rPr>
        <w:t>Après en avoir délibéré et à l’unanimité des 1</w:t>
      </w:r>
      <w:r w:rsidR="0065794D">
        <w:rPr>
          <w:rFonts w:ascii="Arial Narrow" w:hAnsi="Arial Narrow"/>
          <w:b/>
          <w:bCs/>
          <w:szCs w:val="18"/>
        </w:rPr>
        <w:t>7</w:t>
      </w:r>
      <w:r>
        <w:rPr>
          <w:rFonts w:ascii="Arial Narrow" w:hAnsi="Arial Narrow"/>
          <w:b/>
          <w:bCs/>
          <w:szCs w:val="18"/>
        </w:rPr>
        <w:t xml:space="preserve"> voix exprimées,</w:t>
      </w:r>
    </w:p>
    <w:p w14:paraId="4FB61949" w14:textId="77777777" w:rsidR="00F13D99" w:rsidRDefault="00F13D99" w:rsidP="00F13D99">
      <w:pPr>
        <w:ind w:firstLine="709"/>
        <w:rPr>
          <w:rFonts w:ascii="Arial Narrow" w:hAnsi="Arial Narrow"/>
        </w:rPr>
      </w:pPr>
      <w:r>
        <w:rPr>
          <w:rFonts w:ascii="Arial Narrow" w:hAnsi="Arial Narrow"/>
          <w:b/>
        </w:rPr>
        <w:t>Autorise</w:t>
      </w:r>
      <w:r>
        <w:rPr>
          <w:rFonts w:ascii="Arial Narrow" w:hAnsi="Arial Narrow"/>
        </w:rPr>
        <w:t xml:space="preserve"> Monsieur le Maire à recruter un agent contractuel pour faire face à des besoins liés à un accroissement temporaire d’activité pour une période de 3 mois en application de l’article 3 – 1° de la loi n°84-53 précitée.</w:t>
      </w:r>
    </w:p>
    <w:p w14:paraId="17F4D9D1" w14:textId="77777777" w:rsidR="00F13D99" w:rsidRDefault="00F13D99" w:rsidP="00F13D99">
      <w:pPr>
        <w:overflowPunct/>
        <w:autoSpaceDE/>
        <w:adjustRightInd/>
        <w:ind w:firstLine="709"/>
        <w:rPr>
          <w:rFonts w:ascii="Arial Narrow" w:hAnsi="Arial Narrow"/>
        </w:rPr>
      </w:pPr>
      <w:r>
        <w:rPr>
          <w:rFonts w:ascii="Arial Narrow" w:hAnsi="Arial Narrow"/>
          <w:b/>
        </w:rPr>
        <w:t>Crée</w:t>
      </w:r>
      <w:r>
        <w:rPr>
          <w:rFonts w:ascii="Arial Narrow" w:hAnsi="Arial Narrow"/>
        </w:rPr>
        <w:t>, au maximum un emploi à temps complet dans le grade d’adjoint technique relevant de la catégorie hiérarchique C pour exercer les fonctions d’aide ménager à compter du 1</w:t>
      </w:r>
      <w:r>
        <w:rPr>
          <w:rFonts w:ascii="Arial Narrow" w:hAnsi="Arial Narrow"/>
          <w:vertAlign w:val="superscript"/>
        </w:rPr>
        <w:t>er</w:t>
      </w:r>
      <w:r>
        <w:rPr>
          <w:rFonts w:ascii="Arial Narrow" w:hAnsi="Arial Narrow"/>
        </w:rPr>
        <w:t xml:space="preserve"> Janvier 2021 et pour une durée de 9h00 hebdomadaire.</w:t>
      </w:r>
    </w:p>
    <w:p w14:paraId="2754E7AA" w14:textId="77777777" w:rsidR="00F13D99" w:rsidRDefault="00F13D99" w:rsidP="00F13D99">
      <w:pPr>
        <w:ind w:firstLine="709"/>
        <w:rPr>
          <w:rFonts w:ascii="Arial Narrow" w:hAnsi="Arial Narrow"/>
        </w:rPr>
      </w:pPr>
      <w:r>
        <w:rPr>
          <w:rFonts w:ascii="Arial Narrow" w:hAnsi="Arial Narrow"/>
          <w:b/>
        </w:rPr>
        <w:t>Charge</w:t>
      </w:r>
      <w:r>
        <w:rPr>
          <w:rFonts w:ascii="Arial Narrow" w:hAnsi="Arial Narrow"/>
        </w:rPr>
        <w:t xml:space="preserve"> Monsieur le Maire de la constatation des besoins concernés ainsi que de la détermination des niveaux de recrutement et de rémunération des candidats selon la nature des fonctions et de leur profil. La rémunération sera limitée à l’indice terminal du grade de référence.</w:t>
      </w:r>
    </w:p>
    <w:p w14:paraId="7F483C32" w14:textId="77777777" w:rsidR="00F13D99" w:rsidRDefault="00F13D99" w:rsidP="00F13D99">
      <w:pPr>
        <w:rPr>
          <w:rFonts w:ascii="Arial Narrow" w:hAnsi="Arial Narrow"/>
        </w:rPr>
      </w:pPr>
      <w:r>
        <w:rPr>
          <w:rFonts w:ascii="Arial Narrow" w:hAnsi="Arial Narrow"/>
        </w:rPr>
        <w:tab/>
      </w:r>
      <w:r>
        <w:rPr>
          <w:rFonts w:ascii="Arial Narrow" w:hAnsi="Arial Narrow"/>
          <w:b/>
        </w:rPr>
        <w:t>Précise</w:t>
      </w:r>
      <w:r>
        <w:rPr>
          <w:rFonts w:ascii="Arial Narrow" w:hAnsi="Arial Narrow"/>
        </w:rPr>
        <w:t xml:space="preserve"> que les crédits correspondants sont inscrits au budget.</w:t>
      </w:r>
    </w:p>
    <w:p w14:paraId="041E6BA8" w14:textId="455F9678" w:rsidR="00F13D99" w:rsidRPr="00F13D99" w:rsidRDefault="00F13D99" w:rsidP="00F13D99">
      <w:pPr>
        <w:jc w:val="center"/>
        <w:rPr>
          <w:rFonts w:ascii="Comic Sans MS" w:hAnsi="Comic Sans MS"/>
          <w:szCs w:val="18"/>
        </w:rPr>
      </w:pPr>
      <w:r>
        <w:object w:dxaOrig="1785" w:dyaOrig="270" w14:anchorId="4D319DD4">
          <v:shape id="_x0000_i1027" type="#_x0000_t75" style="width:89.25pt;height:13.5pt" o:ole="">
            <v:imagedata r:id="rId10" o:title=""/>
          </v:shape>
          <o:OLEObject Type="Embed" ProgID="Word.Picture.8" ShapeID="_x0000_i1027" DrawAspect="Content" ObjectID="_1670915870" r:id="rId12"/>
        </w:object>
      </w:r>
      <w:bookmarkStart w:id="3" w:name="_Hlk40884811"/>
    </w:p>
    <w:p w14:paraId="1E14B5D8" w14:textId="77777777" w:rsidR="00F13D99" w:rsidRDefault="00F13D99" w:rsidP="00F13D99">
      <w:pPr>
        <w:jc w:val="left"/>
        <w:rPr>
          <w:rFonts w:ascii="Comic Sans MS" w:hAnsi="Comic Sans MS"/>
          <w:b/>
          <w:bCs/>
          <w:sz w:val="18"/>
          <w:szCs w:val="18"/>
        </w:rPr>
      </w:pPr>
      <w:r>
        <w:rPr>
          <w:rFonts w:ascii="Comic Sans MS" w:hAnsi="Comic Sans MS"/>
          <w:b/>
          <w:bCs/>
          <w:sz w:val="18"/>
          <w:szCs w:val="18"/>
        </w:rPr>
        <w:t>N°87/2020</w:t>
      </w:r>
    </w:p>
    <w:p w14:paraId="1B90E096" w14:textId="77777777" w:rsidR="00F13D99" w:rsidRDefault="00F13D99" w:rsidP="00F13D99">
      <w:pPr>
        <w:jc w:val="center"/>
        <w:outlineLvl w:val="0"/>
        <w:rPr>
          <w:rFonts w:ascii="Comic Sans MS" w:hAnsi="Comic Sans MS"/>
          <w:b/>
          <w:bCs/>
          <w:sz w:val="18"/>
          <w:u w:val="single"/>
        </w:rPr>
      </w:pPr>
      <w:r>
        <w:rPr>
          <w:rFonts w:ascii="Comic Sans MS" w:hAnsi="Comic Sans MS"/>
          <w:b/>
          <w:bCs/>
          <w:sz w:val="18"/>
          <w:u w:val="single"/>
        </w:rPr>
        <w:t xml:space="preserve">CHARTE DE TELETRAVAIL </w:t>
      </w:r>
    </w:p>
    <w:p w14:paraId="2004880D" w14:textId="77777777" w:rsidR="00F13D99" w:rsidRDefault="00F13D99" w:rsidP="00F13D99">
      <w:pPr>
        <w:ind w:firstLine="709"/>
        <w:rPr>
          <w:rFonts w:ascii="Arial Narrow" w:hAnsi="Arial Narrow" w:cstheme="minorHAnsi"/>
        </w:rPr>
      </w:pPr>
      <w:r>
        <w:rPr>
          <w:rFonts w:ascii="Arial Narrow" w:hAnsi="Arial Narrow" w:cstheme="minorHAnsi"/>
        </w:rPr>
        <w:t>Le télétravail est un mode d'organisation du travail dont l'objectif est de mieux articuler vie personnelle et vie professionnelle. Le décret n° 2016-151 du 11 février 2016 détermine ses conditions d'exercice : quotité des fonctions pouvant être exercées sous la forme du télétravail, nécessité d'une demande de l'agent, mentions que doit comporter l'acte d'autorisation. Sont exclues du champ d'application dudit décret les autres formes de travail à distance (travail nomade, travail en réseau…).</w:t>
      </w:r>
    </w:p>
    <w:p w14:paraId="68E41EFB" w14:textId="77777777" w:rsidR="00F13D99" w:rsidRDefault="00F13D99" w:rsidP="00F13D99">
      <w:pPr>
        <w:ind w:firstLine="360"/>
        <w:rPr>
          <w:rFonts w:ascii="Arial Narrow" w:hAnsi="Arial Narrow" w:cstheme="minorHAnsi"/>
          <w:b/>
        </w:rPr>
      </w:pPr>
      <w:r>
        <w:rPr>
          <w:rFonts w:ascii="Arial Narrow" w:hAnsi="Arial Narrow" w:cstheme="minorHAnsi"/>
        </w:rPr>
        <w:t>Le télétravail désigne toute forme d'organisation du travail dans laquelle les fonctions qui auraient pu être exercées par un agent dans les locaux où il est affecté sont réalisées hors de ces locaux en utilisant les technologies de l'information et de la communication.</w:t>
      </w:r>
    </w:p>
    <w:p w14:paraId="12856F3C" w14:textId="77777777" w:rsidR="00F13D99" w:rsidRDefault="00F13D99" w:rsidP="00F13D99">
      <w:pPr>
        <w:ind w:firstLine="360"/>
        <w:rPr>
          <w:rFonts w:ascii="Arial Narrow" w:hAnsi="Arial Narrow" w:cstheme="minorHAnsi"/>
        </w:rPr>
      </w:pPr>
      <w:r>
        <w:rPr>
          <w:rFonts w:ascii="Arial Narrow" w:hAnsi="Arial Narrow" w:cstheme="minorHAnsi"/>
        </w:rPr>
        <w:lastRenderedPageBreak/>
        <w:t>L'autorisation de télétravail est délivrée pour un recours régulier ou ponctuel au télétravail. Elle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congés.</w:t>
      </w:r>
      <w:r>
        <w:rPr>
          <w:rFonts w:ascii="Arial Narrow" w:hAnsi="Arial Narrow" w:cstheme="minorHAnsi"/>
        </w:rPr>
        <w:br/>
        <w:t>Un agent peut, au titre d'une même autorisation, mettre en œuvre ces différentes modalités de télétravail.</w:t>
      </w:r>
    </w:p>
    <w:p w14:paraId="2409016D" w14:textId="77777777" w:rsidR="00F13D99" w:rsidRDefault="00F13D99" w:rsidP="00F13D99">
      <w:pPr>
        <w:ind w:firstLine="360"/>
        <w:rPr>
          <w:rFonts w:ascii="Arial Narrow" w:hAnsi="Arial Narrow" w:cstheme="minorHAnsi"/>
        </w:rPr>
      </w:pPr>
      <w:r>
        <w:rPr>
          <w:rFonts w:ascii="Arial Narrow" w:hAnsi="Arial Narrow" w:cstheme="minorHAnsi"/>
        </w:rPr>
        <w:t xml:space="preserve">La quotité des fonctions pouvant être exercées sous la forme du télétravail ne peut être supérieure à trois jours par semaine ou à 12 jours par mois. Le temps de présence sur le lieu d'affectation ne peut être inférieur à deux jours par semaine ou à 8 jours par mois. </w:t>
      </w:r>
    </w:p>
    <w:p w14:paraId="08888805" w14:textId="77777777" w:rsidR="00F13D99" w:rsidRDefault="00F13D99" w:rsidP="00F13D99">
      <w:pPr>
        <w:ind w:firstLine="360"/>
        <w:rPr>
          <w:rFonts w:ascii="Arial Narrow" w:hAnsi="Arial Narrow" w:cstheme="minorHAnsi"/>
        </w:rPr>
      </w:pPr>
      <w:r>
        <w:rPr>
          <w:rFonts w:ascii="Arial Narrow" w:hAnsi="Arial Narrow" w:cstheme="minorHAnsi"/>
        </w:rPr>
        <w:t xml:space="preserve">Par dérogation, les fonctions pourront être exercées sous la forme de télétravail plus de 3 jours par semaine dans les cas suivants : </w:t>
      </w:r>
    </w:p>
    <w:p w14:paraId="78D6DDFD" w14:textId="77777777" w:rsidR="00F13D99" w:rsidRDefault="00F13D99" w:rsidP="00F13D99">
      <w:pPr>
        <w:ind w:firstLine="360"/>
        <w:rPr>
          <w:rFonts w:ascii="Arial Narrow" w:hAnsi="Arial Narrow" w:cstheme="minorHAnsi"/>
        </w:rPr>
      </w:pPr>
      <w:r>
        <w:rPr>
          <w:rFonts w:ascii="Arial Narrow" w:hAnsi="Arial Narrow" w:cstheme="minorHAnsi"/>
        </w:rPr>
        <w:tab/>
        <w:t>- pour une durée de six mois maximums, à la demande des agents dont l'état de santé, le handicap ou l'état de grossesse le justifient et après avis du service de médecine préventive ou du médecin du travail ; cette dérogation est renouvelable, après avis du service de médecine préventive ou du médecin du travail ;</w:t>
      </w:r>
    </w:p>
    <w:p w14:paraId="660F1943" w14:textId="77777777" w:rsidR="00F13D99" w:rsidRDefault="00F13D99" w:rsidP="00F13D99">
      <w:pPr>
        <w:ind w:firstLine="360"/>
        <w:rPr>
          <w:rFonts w:ascii="Arial Narrow" w:hAnsi="Arial Narrow" w:cstheme="minorHAnsi"/>
        </w:rPr>
      </w:pPr>
      <w:r>
        <w:rPr>
          <w:rFonts w:ascii="Arial Narrow" w:hAnsi="Arial Narrow" w:cstheme="minorHAnsi"/>
        </w:rPr>
        <w:tab/>
        <w:t>- lorsqu'une autorisation temporaire de télétravail a été demandée et accordée en raison d'une situation exceptionnelle perturbant l'accès au service ou le travail sur site.</w:t>
      </w:r>
    </w:p>
    <w:p w14:paraId="6C48FDF9" w14:textId="77777777" w:rsidR="00F13D99" w:rsidRDefault="00F13D99" w:rsidP="00F13D99">
      <w:pPr>
        <w:ind w:firstLine="360"/>
        <w:rPr>
          <w:rFonts w:ascii="Arial Narrow" w:hAnsi="Arial Narrow" w:cstheme="minorHAnsi"/>
        </w:rPr>
      </w:pPr>
      <w:r>
        <w:rPr>
          <w:rFonts w:ascii="Arial Narrow" w:hAnsi="Arial Narrow" w:cstheme="minorHAnsi"/>
        </w:rPr>
        <w:t>Les agents exerçant leurs fonctions en télétravail bénéficient des mêmes droits et obligations que les agents exerçant sur leur lieu d'affectation.</w:t>
      </w:r>
    </w:p>
    <w:p w14:paraId="4744231B" w14:textId="77777777" w:rsidR="00F13D99" w:rsidRDefault="00F13D99" w:rsidP="00F13D99">
      <w:pPr>
        <w:ind w:firstLine="360"/>
        <w:rPr>
          <w:rFonts w:ascii="Arial Narrow" w:hAnsi="Arial Narrow" w:cstheme="minorHAnsi"/>
        </w:rPr>
      </w:pPr>
      <w:r>
        <w:rPr>
          <w:rFonts w:ascii="Arial Narrow" w:hAnsi="Arial Narrow" w:cstheme="minorHAnsi"/>
        </w:rPr>
        <w:t>L'employeur prend en charge les coûts découlant directement de l'exercice des fonctions en télétravail, notamment le coût des matériels, logiciels, abonnements, communications et outils ainsi que de la maintenance de ceux-ci. L'employeur n'est pas tenu de prendre en charge le coût de la location d'un espace destiné au télétravail.</w:t>
      </w:r>
    </w:p>
    <w:p w14:paraId="1C03A125" w14:textId="77777777" w:rsidR="00F13D99" w:rsidRDefault="00F13D99" w:rsidP="00F13D99">
      <w:pPr>
        <w:ind w:firstLine="360"/>
        <w:rPr>
          <w:rFonts w:ascii="Arial Narrow" w:hAnsi="Arial Narrow" w:cstheme="minorHAnsi"/>
        </w:rPr>
      </w:pPr>
      <w:r>
        <w:rPr>
          <w:rFonts w:ascii="Arial Narrow" w:hAnsi="Arial Narrow" w:cstheme="minorHAnsi"/>
        </w:rPr>
        <w:t>Dans le cas où la demande est formulée par un agent en situation de handicap, l'autorité territoriale met en œuvre sur le lieu de télétravail de l'agent les aménagements de poste nécessaires, sous réserve que les charges consécutives à la mise en œuvre de ces mesures ne soient pas disproportionnées, notamment compte tenu des aides qui peuvent compenser, en tout ou partie, les dépenses engagées à ce titre par l'employeur.</w:t>
      </w:r>
    </w:p>
    <w:p w14:paraId="5249D637" w14:textId="77777777" w:rsidR="00F13D99" w:rsidRDefault="00F13D99" w:rsidP="00F13D99">
      <w:pPr>
        <w:ind w:firstLine="360"/>
        <w:rPr>
          <w:rFonts w:ascii="Arial Narrow" w:hAnsi="Arial Narrow" w:cstheme="minorHAnsi"/>
        </w:rPr>
      </w:pPr>
      <w:r>
        <w:rPr>
          <w:rFonts w:ascii="Arial Narrow" w:hAnsi="Arial Narrow" w:cstheme="minorHAnsi"/>
        </w:rPr>
        <w:t>Lorsqu'un agent demande l'utilisation des jours flottants de télétravail ou l'autorisation temporaire de télétravail en raison d'une situation exceptionnelle, l'autorité territoriale peut autoriser l'utilisation de l'équipement informatique personnel de l'agent.</w:t>
      </w:r>
    </w:p>
    <w:p w14:paraId="75ABEAA6" w14:textId="77777777" w:rsidR="00F13D99" w:rsidRDefault="00F13D99" w:rsidP="00F13D99">
      <w:pPr>
        <w:ind w:firstLine="360"/>
        <w:rPr>
          <w:rFonts w:ascii="Arial Narrow" w:hAnsi="Arial Narrow" w:cstheme="minorHAnsi"/>
        </w:rPr>
      </w:pPr>
      <w:r>
        <w:rPr>
          <w:rFonts w:ascii="Arial Narrow" w:hAnsi="Arial Narrow" w:cstheme="minorHAnsi"/>
        </w:rPr>
        <w:t>Aucun candidat à un emploi ne peut être incité à accepter un poste sous condition d'exercer en télétravail, aucun emploi ne peut être réservé à un agent en télétravail, ni sous condition de ne pas demander à télétravailler.</w:t>
      </w:r>
    </w:p>
    <w:p w14:paraId="5F55C702" w14:textId="77777777" w:rsidR="00F13D99" w:rsidRDefault="00F13D99" w:rsidP="00F13D99">
      <w:pPr>
        <w:pStyle w:val="Retraitcorpsdetexte"/>
        <w:ind w:left="0" w:firstLine="360"/>
        <w:rPr>
          <w:rFonts w:ascii="Arial Narrow" w:hAnsi="Arial Narrow" w:cstheme="minorHAnsi"/>
          <w:b w:val="0"/>
          <w:bCs w:val="0"/>
          <w:sz w:val="20"/>
        </w:rPr>
      </w:pPr>
      <w:r>
        <w:rPr>
          <w:rFonts w:ascii="Arial Narrow" w:hAnsi="Arial Narrow" w:cstheme="minorHAnsi"/>
          <w:b w:val="0"/>
          <w:bCs w:val="0"/>
          <w:sz w:val="20"/>
        </w:rPr>
        <w:t xml:space="preserve">Tout refus d’une demande initiale ou de renouvellement de télétravail ainsi que </w:t>
      </w:r>
      <w:r>
        <w:rPr>
          <w:rFonts w:ascii="Arial Narrow" w:hAnsi="Arial Narrow" w:cstheme="minorHAnsi"/>
          <w:b w:val="0"/>
          <w:bCs w:val="0"/>
          <w:kern w:val="2"/>
          <w:sz w:val="20"/>
        </w:rPr>
        <w:t xml:space="preserve">ainsi que l'interruption du télétravail à l'initiative de l'administration </w:t>
      </w:r>
      <w:r>
        <w:rPr>
          <w:rFonts w:ascii="Arial Narrow" w:hAnsi="Arial Narrow" w:cstheme="minorHAnsi"/>
          <w:b w:val="0"/>
          <w:bCs w:val="0"/>
          <w:sz w:val="20"/>
        </w:rPr>
        <w:t xml:space="preserve">peut faire l’objet d’une saisine de la CAP par le fonctionnaire ou de la CCP par l’agent contractuel. </w:t>
      </w:r>
    </w:p>
    <w:p w14:paraId="78C0765C" w14:textId="77777777" w:rsidR="00F13D99" w:rsidRDefault="00F13D99" w:rsidP="00F13D99">
      <w:pPr>
        <w:pStyle w:val="Retraitcorpsdetexte"/>
        <w:rPr>
          <w:rFonts w:ascii="Arial Narrow" w:hAnsi="Arial Narrow" w:cstheme="minorHAnsi"/>
          <w:sz w:val="20"/>
        </w:rPr>
      </w:pPr>
    </w:p>
    <w:p w14:paraId="0A899113" w14:textId="77777777" w:rsidR="00F13D99" w:rsidRDefault="00F13D99" w:rsidP="00F13D99">
      <w:pPr>
        <w:rPr>
          <w:rFonts w:ascii="Arial Narrow" w:hAnsi="Arial Narrow"/>
          <w:b/>
          <w:sz w:val="22"/>
        </w:rPr>
      </w:pPr>
      <w:r>
        <w:rPr>
          <w:rFonts w:ascii="Arial Narrow" w:hAnsi="Arial Narrow"/>
          <w:b/>
        </w:rPr>
        <w:t>Le Conseil Municipal</w:t>
      </w:r>
      <w:r>
        <w:rPr>
          <w:rFonts w:ascii="Arial Narrow" w:hAnsi="Arial Narrow"/>
          <w:b/>
          <w:sz w:val="22"/>
        </w:rPr>
        <w:t>,</w:t>
      </w:r>
    </w:p>
    <w:p w14:paraId="5A8F3DDF" w14:textId="77777777" w:rsidR="00F13D99" w:rsidRDefault="00F13D99" w:rsidP="00F13D99">
      <w:pPr>
        <w:ind w:firstLine="360"/>
        <w:rPr>
          <w:rFonts w:ascii="Arial Narrow" w:hAnsi="Arial Narrow" w:cstheme="minorHAnsi"/>
        </w:rPr>
      </w:pPr>
      <w:r>
        <w:rPr>
          <w:rFonts w:ascii="Arial Narrow" w:hAnsi="Arial Narrow" w:cstheme="minorHAnsi"/>
        </w:rPr>
        <w:t>Vu la loi n°83-634 du 13 juillet 1983 portant droits et obligations des fonctionnaires ;</w:t>
      </w:r>
    </w:p>
    <w:p w14:paraId="44458827" w14:textId="77777777" w:rsidR="00F13D99" w:rsidRDefault="00F13D99" w:rsidP="00F13D99">
      <w:pPr>
        <w:ind w:firstLine="360"/>
        <w:rPr>
          <w:rFonts w:ascii="Arial Narrow" w:hAnsi="Arial Narrow" w:cstheme="minorHAnsi"/>
        </w:rPr>
      </w:pPr>
      <w:r>
        <w:rPr>
          <w:rFonts w:ascii="Arial Narrow" w:hAnsi="Arial Narrow" w:cstheme="minorHAnsi"/>
        </w:rPr>
        <w:t>Vu la loi n° 84-53 du 26 janvier 1984 portant dispositions statutaires relatives à la Fonction Publique Territoriale ;</w:t>
      </w:r>
    </w:p>
    <w:p w14:paraId="3A850879" w14:textId="77777777" w:rsidR="00F13D99" w:rsidRDefault="00F13D99" w:rsidP="00F13D99">
      <w:pPr>
        <w:ind w:firstLine="360"/>
        <w:rPr>
          <w:rFonts w:ascii="Arial Narrow" w:hAnsi="Arial Narrow" w:cstheme="minorHAnsi"/>
        </w:rPr>
      </w:pPr>
      <w:r>
        <w:rPr>
          <w:rFonts w:ascii="Arial Narrow" w:hAnsi="Arial Narrow" w:cstheme="minorHAnsi"/>
        </w:rPr>
        <w:t>Vu la loi n°2012-347 du 12 mars 2012</w:t>
      </w:r>
      <w:r>
        <w:rPr>
          <w:rFonts w:ascii="Arial Narrow" w:hAnsi="Arial Narrow"/>
        </w:rPr>
        <w:t xml:space="preserve"> </w:t>
      </w:r>
      <w:r>
        <w:rPr>
          <w:rFonts w:ascii="Arial Narrow" w:hAnsi="Arial Narrow" w:cstheme="minorHAnsi"/>
        </w:rPr>
        <w:t xml:space="preserve">relative à l'accès à l'emploi titulaire et à l'amélioration des conditions d'emploi des agents contractuels dans la fonction publique, à la lutte contre les discriminations et portant diverses dispositions relatives à la fonction publique, notamment l’article 133. </w:t>
      </w:r>
    </w:p>
    <w:p w14:paraId="1CA2EEAA" w14:textId="77777777" w:rsidR="00F13D99" w:rsidRDefault="00F13D99" w:rsidP="00F13D99">
      <w:pPr>
        <w:ind w:firstLine="360"/>
        <w:rPr>
          <w:rFonts w:ascii="Arial Narrow" w:hAnsi="Arial Narrow" w:cstheme="minorHAnsi"/>
        </w:rPr>
      </w:pPr>
      <w:r>
        <w:rPr>
          <w:rFonts w:ascii="Arial Narrow" w:hAnsi="Arial Narrow" w:cstheme="minorHAnsi"/>
        </w:rPr>
        <w:t>Vu le décret n° 85-603 du 10 juin 1985 relatif à l’hygiène et à la sécurité du travail ainsi qu’à la médecine professionnelle et préventive dans la fonction publique territoriale ;</w:t>
      </w:r>
    </w:p>
    <w:p w14:paraId="31AAA808" w14:textId="77777777" w:rsidR="00F13D99" w:rsidRDefault="00F13D99" w:rsidP="00F13D99">
      <w:pPr>
        <w:ind w:firstLine="360"/>
        <w:rPr>
          <w:rFonts w:ascii="Arial Narrow" w:hAnsi="Arial Narrow" w:cstheme="minorHAnsi"/>
        </w:rPr>
      </w:pPr>
      <w:r>
        <w:rPr>
          <w:rFonts w:ascii="Arial Narrow" w:hAnsi="Arial Narrow" w:cstheme="minorHAnsi"/>
        </w:rPr>
        <w:t>Vu le décret n° 2000-815 du 25 août 2000 relatif à l'aménagement et à la réduction du temps de travail dans la fonction publique de l'Etat et dans la magistrature ;</w:t>
      </w:r>
    </w:p>
    <w:p w14:paraId="7AFCFE30" w14:textId="77777777" w:rsidR="00F13D99" w:rsidRDefault="00F13D99" w:rsidP="00F13D99">
      <w:pPr>
        <w:ind w:firstLine="360"/>
        <w:rPr>
          <w:rFonts w:ascii="Arial Narrow" w:hAnsi="Arial Narrow" w:cstheme="minorHAnsi"/>
        </w:rPr>
      </w:pPr>
      <w:r>
        <w:rPr>
          <w:rFonts w:ascii="Arial Narrow" w:hAnsi="Arial Narrow" w:cstheme="minorHAnsi"/>
        </w:rPr>
        <w:t>Vu le décret n° 2016-151 du 11 février 2016 relatif aux conditions et modalités de mise en œuvre du télétravail dans la fonction publique et la magistrature ;</w:t>
      </w:r>
    </w:p>
    <w:p w14:paraId="56B07BFC" w14:textId="77777777" w:rsidR="00F13D99" w:rsidRDefault="00F13D99" w:rsidP="00F13D99">
      <w:pPr>
        <w:ind w:firstLine="360"/>
        <w:rPr>
          <w:rFonts w:ascii="Arial Narrow" w:hAnsi="Arial Narrow" w:cstheme="minorHAnsi"/>
        </w:rPr>
      </w:pPr>
      <w:r>
        <w:rPr>
          <w:rFonts w:ascii="Arial Narrow" w:hAnsi="Arial Narrow" w:cstheme="minorHAnsi"/>
        </w:rPr>
        <w:t>Vu l’avis du comité technique en date du 07/12/2020,</w:t>
      </w:r>
    </w:p>
    <w:p w14:paraId="4B9158D3" w14:textId="77777777" w:rsidR="00F13D99" w:rsidRDefault="00F13D99" w:rsidP="00F13D99">
      <w:pPr>
        <w:ind w:firstLine="360"/>
        <w:rPr>
          <w:rFonts w:ascii="Arial Narrow" w:hAnsi="Arial Narrow" w:cstheme="minorHAnsi"/>
        </w:rPr>
      </w:pPr>
    </w:p>
    <w:p w14:paraId="22096E2C" w14:textId="51BA87A4" w:rsidR="00F13D99" w:rsidRDefault="00F13D99" w:rsidP="00F13D99">
      <w:pPr>
        <w:ind w:firstLine="360"/>
        <w:rPr>
          <w:rFonts w:ascii="Arial Narrow" w:hAnsi="Arial Narrow"/>
          <w:b/>
        </w:rPr>
      </w:pPr>
      <w:r>
        <w:rPr>
          <w:rFonts w:ascii="Arial Narrow" w:hAnsi="Arial Narrow"/>
          <w:b/>
        </w:rPr>
        <w:t>Après en avoir délibéré et à l’unanimité des 1</w:t>
      </w:r>
      <w:r w:rsidR="0065794D">
        <w:rPr>
          <w:rFonts w:ascii="Arial Narrow" w:hAnsi="Arial Narrow"/>
          <w:b/>
        </w:rPr>
        <w:t>7</w:t>
      </w:r>
      <w:r>
        <w:rPr>
          <w:rFonts w:ascii="Arial Narrow" w:hAnsi="Arial Narrow"/>
          <w:b/>
        </w:rPr>
        <w:t xml:space="preserve"> voix exprimées, </w:t>
      </w:r>
    </w:p>
    <w:p w14:paraId="5ED44774" w14:textId="77777777" w:rsidR="00F13D99" w:rsidRDefault="00F13D99" w:rsidP="00F13D99">
      <w:pPr>
        <w:pStyle w:val="Retraitcorpsdetexte"/>
        <w:ind w:left="0" w:firstLine="360"/>
        <w:rPr>
          <w:rFonts w:ascii="Arial Narrow" w:hAnsi="Arial Narrow" w:cstheme="minorHAnsi"/>
          <w:b w:val="0"/>
          <w:sz w:val="20"/>
        </w:rPr>
      </w:pPr>
      <w:r>
        <w:rPr>
          <w:rFonts w:ascii="Arial Narrow" w:hAnsi="Arial Narrow" w:cstheme="minorHAnsi"/>
          <w:sz w:val="20"/>
        </w:rPr>
        <w:t>Approuve la Charte suivante :</w:t>
      </w:r>
    </w:p>
    <w:p w14:paraId="10C61332" w14:textId="77777777" w:rsidR="00F13D99" w:rsidRDefault="00F13D99" w:rsidP="00F13D99">
      <w:pPr>
        <w:pStyle w:val="Retraitcorpsdetexte"/>
        <w:ind w:firstLine="360"/>
        <w:rPr>
          <w:rFonts w:ascii="Arial Narrow" w:hAnsi="Arial Narrow" w:cstheme="minorHAnsi"/>
          <w:sz w:val="20"/>
        </w:rPr>
      </w:pPr>
    </w:p>
    <w:p w14:paraId="19DB27C7" w14:textId="77777777" w:rsidR="00F13D99" w:rsidRDefault="00F13D99" w:rsidP="00F13D99">
      <w:pPr>
        <w:ind w:firstLine="360"/>
        <w:rPr>
          <w:rFonts w:ascii="Arial Narrow" w:hAnsi="Arial Narrow" w:cstheme="minorHAnsi"/>
        </w:rPr>
      </w:pPr>
      <w:r>
        <w:rPr>
          <w:rFonts w:ascii="Arial Narrow" w:hAnsi="Arial Narrow" w:cstheme="minorHAnsi"/>
          <w:b/>
        </w:rPr>
        <w:t>Article 1 : Activités éligibles au télétravail</w:t>
      </w:r>
      <w:r>
        <w:rPr>
          <w:rFonts w:ascii="Arial Narrow" w:hAnsi="Arial Narrow" w:cstheme="minorHAnsi"/>
        </w:rPr>
        <w:t> </w:t>
      </w:r>
    </w:p>
    <w:p w14:paraId="0791C321" w14:textId="77777777" w:rsidR="00F13D99" w:rsidRDefault="00F13D99" w:rsidP="00F13D99">
      <w:pPr>
        <w:ind w:firstLine="360"/>
        <w:rPr>
          <w:rFonts w:ascii="Arial Narrow" w:hAnsi="Arial Narrow" w:cstheme="minorHAnsi"/>
        </w:rPr>
      </w:pPr>
      <w:r>
        <w:rPr>
          <w:rFonts w:ascii="Arial Narrow" w:hAnsi="Arial Narrow" w:cstheme="minorHAnsi"/>
        </w:rPr>
        <w:t>Sont éligibles au télétravail l'ensemble des activités exercées par les agents à l'exception des activités suivantes :</w:t>
      </w:r>
    </w:p>
    <w:p w14:paraId="7DF7878D" w14:textId="77777777" w:rsidR="00F13D99" w:rsidRDefault="00F13D99" w:rsidP="00F13D99">
      <w:pPr>
        <w:ind w:firstLine="360"/>
        <w:rPr>
          <w:rFonts w:ascii="Arial Narrow" w:hAnsi="Arial Narrow" w:cstheme="minorHAnsi"/>
          <w:b/>
        </w:rPr>
      </w:pPr>
      <w:r>
        <w:rPr>
          <w:rFonts w:ascii="Arial Narrow" w:hAnsi="Arial Narrow" w:cstheme="minorHAnsi"/>
        </w:rPr>
        <w:tab/>
      </w:r>
      <w:r>
        <w:rPr>
          <w:rFonts w:ascii="Arial Narrow" w:hAnsi="Arial Narrow" w:cstheme="minorHAnsi"/>
          <w:b/>
        </w:rPr>
        <w:t>-nécessité d'assurer une présence physique dans les locaux de la</w:t>
      </w:r>
      <w:r>
        <w:rPr>
          <w:rFonts w:ascii="Arial Narrow" w:hAnsi="Arial Narrow" w:cstheme="minorHAnsi"/>
          <w:b/>
          <w:i/>
        </w:rPr>
        <w:t xml:space="preserve"> </w:t>
      </w:r>
      <w:r>
        <w:rPr>
          <w:rFonts w:ascii="Arial Narrow" w:hAnsi="Arial Narrow" w:cstheme="minorHAnsi"/>
          <w:b/>
        </w:rPr>
        <w:t>collectivité</w:t>
      </w:r>
    </w:p>
    <w:p w14:paraId="1C181FC4" w14:textId="77777777" w:rsidR="00F13D99" w:rsidRDefault="00F13D99" w:rsidP="00F13D99">
      <w:pPr>
        <w:ind w:firstLine="360"/>
        <w:rPr>
          <w:rFonts w:ascii="Arial Narrow" w:hAnsi="Arial Narrow" w:cstheme="minorHAnsi"/>
          <w:b/>
        </w:rPr>
      </w:pPr>
      <w:r>
        <w:rPr>
          <w:rFonts w:ascii="Arial Narrow" w:hAnsi="Arial Narrow" w:cstheme="minorHAnsi"/>
          <w:b/>
        </w:rPr>
        <w:tab/>
        <w:t>-accomplissement de travaux nécessitant l'utilisation en format papier ;</w:t>
      </w:r>
    </w:p>
    <w:p w14:paraId="64875946" w14:textId="77777777" w:rsidR="00F13D99" w:rsidRDefault="00F13D99" w:rsidP="00F13D99">
      <w:pPr>
        <w:ind w:firstLine="360"/>
        <w:rPr>
          <w:rFonts w:ascii="Arial Narrow" w:hAnsi="Arial Narrow" w:cstheme="minorHAnsi"/>
          <w:b/>
        </w:rPr>
      </w:pPr>
      <w:r>
        <w:rPr>
          <w:rFonts w:ascii="Arial Narrow" w:hAnsi="Arial Narrow" w:cstheme="minorHAnsi"/>
          <w:b/>
        </w:rPr>
        <w:tab/>
        <w:t>-accomplissement de travaux portant sur des documents confidentiels ou des données à caractère sensible, dès lors que le respect de la confidentialité de ces documents ou données ne peut être assuré en-dehors des locaux de travail ;</w:t>
      </w:r>
    </w:p>
    <w:p w14:paraId="3778BFAD" w14:textId="77777777" w:rsidR="00F13D99" w:rsidRDefault="00F13D99" w:rsidP="00F13D99">
      <w:pPr>
        <w:ind w:firstLine="360"/>
        <w:rPr>
          <w:rFonts w:ascii="Arial Narrow" w:hAnsi="Arial Narrow" w:cstheme="minorHAnsi"/>
          <w:b/>
        </w:rPr>
      </w:pPr>
      <w:r>
        <w:rPr>
          <w:rFonts w:ascii="Arial Narrow" w:hAnsi="Arial Narrow" w:cstheme="minorHAnsi"/>
          <w:b/>
        </w:rPr>
        <w:tab/>
        <w:t>-toute activité professionnelle supposant qu'un agent exerce hors des locaux de la</w:t>
      </w:r>
      <w:r>
        <w:rPr>
          <w:rFonts w:ascii="Arial Narrow" w:hAnsi="Arial Narrow" w:cstheme="minorHAnsi"/>
          <w:b/>
          <w:i/>
        </w:rPr>
        <w:t xml:space="preserve"> </w:t>
      </w:r>
      <w:r>
        <w:rPr>
          <w:rFonts w:ascii="Arial Narrow" w:hAnsi="Arial Narrow" w:cstheme="minorHAnsi"/>
          <w:b/>
        </w:rPr>
        <w:t>collectivité, notamment pour les activités nécessitant une présence sur des lieux particuliers…</w:t>
      </w:r>
    </w:p>
    <w:p w14:paraId="2E5E233F" w14:textId="77777777" w:rsidR="00F13D99" w:rsidRDefault="00F13D99" w:rsidP="00F13D99">
      <w:pPr>
        <w:ind w:firstLine="360"/>
        <w:rPr>
          <w:rFonts w:ascii="Arial Narrow" w:hAnsi="Arial Narrow" w:cstheme="minorHAnsi"/>
        </w:rPr>
      </w:pPr>
      <w:r>
        <w:rPr>
          <w:rFonts w:ascii="Arial Narrow" w:hAnsi="Arial Narrow" w:cstheme="minorHAnsi"/>
        </w:rPr>
        <w:t>L'inéligibilité de certaines activités au télétravail, si celles-ci ne constituent pas la totalité des activités exercées par l'agent, ne s'oppose pas à la possibilité pour l'agent d'accéder au télétravail dès lors qu'un volume suffisant d'activités télétravaillables peuvent être identifiées et regroupées.</w:t>
      </w:r>
    </w:p>
    <w:p w14:paraId="4132A577" w14:textId="77777777" w:rsidR="00F13D99" w:rsidRDefault="00F13D99" w:rsidP="0065794D">
      <w:pPr>
        <w:rPr>
          <w:rFonts w:ascii="Arial Narrow" w:hAnsi="Arial Narrow" w:cstheme="minorHAnsi"/>
          <w:b/>
        </w:rPr>
      </w:pPr>
    </w:p>
    <w:p w14:paraId="4F029AAD" w14:textId="77777777" w:rsidR="00F13D99" w:rsidRDefault="00F13D99" w:rsidP="00F13D99">
      <w:pPr>
        <w:ind w:firstLine="360"/>
        <w:rPr>
          <w:rFonts w:ascii="Arial Narrow" w:hAnsi="Arial Narrow" w:cstheme="minorHAnsi"/>
          <w:b/>
        </w:rPr>
      </w:pPr>
      <w:r>
        <w:rPr>
          <w:rFonts w:ascii="Arial Narrow" w:hAnsi="Arial Narrow" w:cstheme="minorHAnsi"/>
          <w:b/>
        </w:rPr>
        <w:t>Article 2 : Locaux mis à disposition pour l’exercice du télétravail</w:t>
      </w:r>
    </w:p>
    <w:p w14:paraId="31F4AD86" w14:textId="77777777" w:rsidR="00F13D99" w:rsidRDefault="00F13D99" w:rsidP="00F13D99">
      <w:pPr>
        <w:ind w:firstLine="360"/>
        <w:rPr>
          <w:rFonts w:ascii="Arial Narrow" w:hAnsi="Arial Narrow" w:cstheme="minorHAnsi"/>
        </w:rPr>
      </w:pPr>
      <w:r>
        <w:rPr>
          <w:rFonts w:ascii="Arial Narrow" w:hAnsi="Arial Narrow" w:cstheme="minorHAnsi"/>
        </w:rPr>
        <w:t>Le télétravail a lieu exclusivement au domicile de l’agent ou dans un autre lieu privé.</w:t>
      </w:r>
    </w:p>
    <w:p w14:paraId="12B1BCE2" w14:textId="77777777" w:rsidR="00F13D99" w:rsidRDefault="00F13D99" w:rsidP="00F13D99">
      <w:pPr>
        <w:ind w:firstLine="360"/>
        <w:rPr>
          <w:rFonts w:ascii="Arial Narrow" w:hAnsi="Arial Narrow" w:cstheme="minorHAnsi"/>
        </w:rPr>
      </w:pPr>
      <w:r>
        <w:rPr>
          <w:rFonts w:ascii="Arial Narrow" w:hAnsi="Arial Narrow" w:cstheme="minorHAnsi"/>
        </w:rPr>
        <w:t>L'acte individuel (arrêté pour les fonctionnaires ou avenant au contrat pour les agents contractuels) précise le ou les lieux où l'agent exerce ses fonctions en télétravail.</w:t>
      </w:r>
    </w:p>
    <w:p w14:paraId="47A7DD5A" w14:textId="77777777" w:rsidR="00F13D99" w:rsidRDefault="00F13D99" w:rsidP="00F13D99">
      <w:pPr>
        <w:pStyle w:val="Retraitcorpsdetexte"/>
        <w:ind w:firstLine="360"/>
        <w:rPr>
          <w:rFonts w:ascii="Arial Narrow" w:hAnsi="Arial Narrow" w:cstheme="minorHAnsi"/>
          <w:sz w:val="20"/>
        </w:rPr>
      </w:pPr>
    </w:p>
    <w:p w14:paraId="0DE3A8D4" w14:textId="77777777" w:rsidR="00F13D99" w:rsidRDefault="00F13D99" w:rsidP="00F13D99">
      <w:pPr>
        <w:pStyle w:val="Retraitcorpsdetexte"/>
        <w:ind w:left="0" w:right="57" w:firstLine="360"/>
        <w:rPr>
          <w:rFonts w:ascii="Arial Narrow" w:hAnsi="Arial Narrow" w:cstheme="minorHAnsi"/>
          <w:b w:val="0"/>
          <w:sz w:val="20"/>
        </w:rPr>
      </w:pPr>
      <w:r>
        <w:rPr>
          <w:rFonts w:ascii="Arial Narrow" w:hAnsi="Arial Narrow" w:cstheme="minorHAnsi"/>
          <w:sz w:val="20"/>
        </w:rPr>
        <w:t>Article 3 : règles à respecter en matière de sécurité des systèmes d'information et de protection des données</w:t>
      </w:r>
    </w:p>
    <w:p w14:paraId="71D08C67" w14:textId="77777777" w:rsidR="00F13D99" w:rsidRDefault="00F13D99" w:rsidP="00F13D99">
      <w:pPr>
        <w:ind w:firstLine="360"/>
        <w:rPr>
          <w:rFonts w:ascii="Arial Narrow" w:eastAsia="MS Mincho" w:hAnsi="Arial Narrow" w:cstheme="minorHAnsi"/>
        </w:rPr>
      </w:pPr>
      <w:r>
        <w:rPr>
          <w:rFonts w:ascii="Arial Narrow" w:eastAsia="MS Mincho" w:hAnsi="Arial Narrow" w:cstheme="minorHAnsi"/>
        </w:rPr>
        <w:t xml:space="preserve">La mise en œuvre du télétravail nécessite le respect de règles de sécurité en matière informatique. </w:t>
      </w:r>
    </w:p>
    <w:p w14:paraId="68A73EE1" w14:textId="77777777" w:rsidR="00F13D99" w:rsidRDefault="00F13D99" w:rsidP="00F13D99">
      <w:pPr>
        <w:ind w:firstLine="360"/>
        <w:rPr>
          <w:rFonts w:ascii="Arial Narrow" w:eastAsia="MS Mincho" w:hAnsi="Arial Narrow" w:cstheme="minorHAnsi"/>
        </w:rPr>
      </w:pPr>
      <w:r>
        <w:rPr>
          <w:rFonts w:ascii="Arial Narrow" w:eastAsia="MS Mincho" w:hAnsi="Arial Narrow" w:cstheme="minorHAnsi"/>
        </w:rPr>
        <w:t>L'agent en situation de télétravail s'engage à utiliser le matériel informatique qui lui est confié dans le respect des règles en vigueur en matière de sécurité des systèmes d'information.</w:t>
      </w:r>
    </w:p>
    <w:p w14:paraId="73243A7E" w14:textId="77777777" w:rsidR="00F13D99" w:rsidRDefault="00F13D99" w:rsidP="00F13D99">
      <w:pPr>
        <w:ind w:firstLine="360"/>
        <w:rPr>
          <w:rFonts w:ascii="Arial Narrow" w:eastAsia="MS Mincho" w:hAnsi="Arial Narrow" w:cstheme="minorHAnsi"/>
        </w:rPr>
      </w:pPr>
      <w:r>
        <w:rPr>
          <w:rFonts w:ascii="Arial Narrow" w:eastAsia="MS Mincho" w:hAnsi="Arial Narrow" w:cstheme="minorHAnsi"/>
        </w:rPr>
        <w:lastRenderedPageBreak/>
        <w:t>Le télétravailleur doit se conformer à l'ensemble des règles en vigueur au sein de son service en matière de sécurité des systèmes d'information et en particulier aux règles relatives à la protection et à la confidentialité des données et des dossiers en les rendant inaccessibles aux tiers.</w:t>
      </w:r>
    </w:p>
    <w:p w14:paraId="4FE4DE2C" w14:textId="77777777" w:rsidR="00F13D99" w:rsidRDefault="00F13D99" w:rsidP="00F13D99">
      <w:pPr>
        <w:ind w:firstLine="360"/>
        <w:rPr>
          <w:rFonts w:ascii="Arial Narrow" w:eastAsia="MS Mincho" w:hAnsi="Arial Narrow" w:cstheme="minorHAnsi"/>
        </w:rPr>
      </w:pPr>
      <w:r>
        <w:rPr>
          <w:rFonts w:ascii="Arial Narrow" w:eastAsia="MS Mincho" w:hAnsi="Arial Narrow" w:cstheme="minorHAnsi"/>
        </w:rPr>
        <w:t>Par ailleurs, le télétravailleur s'engage à respecter la confidentialité des informations obtenues ou recueillies dans le cadre de son travail et à ne pas les utiliser à des fins personnelles.</w:t>
      </w:r>
    </w:p>
    <w:p w14:paraId="1A2C1521" w14:textId="77777777" w:rsidR="00F13D99" w:rsidRDefault="00F13D99" w:rsidP="00F13D99">
      <w:pPr>
        <w:ind w:firstLine="360"/>
        <w:rPr>
          <w:rFonts w:ascii="Arial Narrow" w:eastAsia="MS Mincho" w:hAnsi="Arial Narrow" w:cstheme="minorHAnsi"/>
        </w:rPr>
      </w:pPr>
      <w:r>
        <w:rPr>
          <w:rFonts w:ascii="Arial Narrow" w:eastAsia="MS Mincho" w:hAnsi="Arial Narrow" w:cstheme="minorHAnsi"/>
        </w:rPr>
        <w:t>Seul l'agent visé par l'acte individuel peut utiliser le matériel mis à disposition par l'administration.</w:t>
      </w:r>
    </w:p>
    <w:p w14:paraId="28334FFB" w14:textId="77777777" w:rsidR="00F13D99" w:rsidRDefault="00F13D99" w:rsidP="00F13D99">
      <w:pPr>
        <w:ind w:firstLine="360"/>
        <w:rPr>
          <w:rFonts w:ascii="Arial Narrow" w:eastAsia="MS Mincho" w:hAnsi="Arial Narrow" w:cstheme="minorHAnsi"/>
        </w:rPr>
      </w:pPr>
      <w:r>
        <w:rPr>
          <w:rFonts w:ascii="Arial Narrow" w:eastAsia="MS Mincho" w:hAnsi="Arial Narrow" w:cstheme="minorHAnsi"/>
        </w:rPr>
        <w:t xml:space="preserve">Les données à caractère personnel ne peuvent être recueillies et traitées que pour un usage déterminé et légitime, correspondant aux missions de la collectivité. </w:t>
      </w:r>
    </w:p>
    <w:p w14:paraId="5390247A" w14:textId="77777777" w:rsidR="00F13D99" w:rsidRDefault="00F13D99" w:rsidP="00F13D99">
      <w:pPr>
        <w:ind w:firstLine="360"/>
        <w:rPr>
          <w:rFonts w:ascii="Arial Narrow" w:eastAsia="MS Mincho" w:hAnsi="Arial Narrow" w:cstheme="minorHAnsi"/>
        </w:rPr>
      </w:pPr>
      <w:r>
        <w:rPr>
          <w:rFonts w:ascii="Arial Narrow" w:eastAsia="MS Mincho" w:hAnsi="Arial Narrow" w:cstheme="minorHAnsi"/>
        </w:rPr>
        <w:t xml:space="preserve">L’agent en télétravail ne rassemble ni ne diffuse de téléchargement illicite via l’internet à l’aide des outils informatiques fournis par l’employeur. Il s’engage à réserver l’usage des outils informatiques mis à disposition par l’administration à un usage strictement professionnel. </w:t>
      </w:r>
    </w:p>
    <w:p w14:paraId="5BD4436C" w14:textId="77777777" w:rsidR="00F13D99" w:rsidRDefault="00F13D99" w:rsidP="00F13D99">
      <w:pPr>
        <w:ind w:firstLine="360"/>
        <w:rPr>
          <w:rFonts w:ascii="Arial Narrow" w:eastAsia="MS Mincho" w:hAnsi="Arial Narrow" w:cstheme="minorHAnsi"/>
        </w:rPr>
      </w:pPr>
      <w:r>
        <w:rPr>
          <w:rFonts w:ascii="Arial Narrow" w:eastAsia="MS Mincho" w:hAnsi="Arial Narrow" w:cstheme="minorHAnsi"/>
        </w:rPr>
        <w:t>Chaque travail devra être sauvegardé sur le serveur Nas de la Mairie de tel manière qu’il pourra être utilisé en présentiel.</w:t>
      </w:r>
    </w:p>
    <w:p w14:paraId="792B5DAC" w14:textId="77777777" w:rsidR="00F13D99" w:rsidRDefault="00F13D99" w:rsidP="00F13D99">
      <w:pPr>
        <w:ind w:firstLine="360"/>
        <w:rPr>
          <w:rFonts w:ascii="Arial Narrow" w:eastAsia="MS Mincho" w:hAnsi="Arial Narrow" w:cstheme="minorHAnsi"/>
        </w:rPr>
      </w:pPr>
      <w:r>
        <w:rPr>
          <w:rFonts w:ascii="Arial Narrow" w:eastAsia="MS Mincho" w:hAnsi="Arial Narrow" w:cstheme="minorHAnsi"/>
        </w:rPr>
        <w:t xml:space="preserve">Les agents concernés resteront joignables par téléphone. </w:t>
      </w:r>
    </w:p>
    <w:p w14:paraId="0FB58EB7" w14:textId="77777777" w:rsidR="00F13D99" w:rsidRDefault="00F13D99" w:rsidP="00F13D99">
      <w:pPr>
        <w:pStyle w:val="Retraitcorpsdetexte"/>
        <w:ind w:left="-2154" w:right="57" w:firstLine="360"/>
        <w:rPr>
          <w:rFonts w:ascii="Arial Narrow" w:hAnsi="Arial Narrow" w:cstheme="minorHAnsi"/>
          <w:kern w:val="2"/>
          <w:sz w:val="20"/>
        </w:rPr>
      </w:pPr>
    </w:p>
    <w:p w14:paraId="4330C671" w14:textId="77777777" w:rsidR="00F13D99" w:rsidRDefault="00F13D99" w:rsidP="00F13D99">
      <w:pPr>
        <w:tabs>
          <w:tab w:val="left" w:pos="708"/>
        </w:tabs>
        <w:suppressAutoHyphens/>
        <w:ind w:firstLine="360"/>
        <w:rPr>
          <w:rFonts w:ascii="Arial Narrow" w:hAnsi="Arial Narrow" w:cstheme="minorHAnsi"/>
          <w:b/>
          <w:kern w:val="2"/>
        </w:rPr>
      </w:pPr>
      <w:r>
        <w:rPr>
          <w:rFonts w:ascii="Arial Narrow" w:hAnsi="Arial Narrow" w:cstheme="minorHAnsi"/>
          <w:b/>
          <w:kern w:val="2"/>
        </w:rPr>
        <w:t>Article 4 : règles à respecter en matière de temps de travail, de sécurité et de protection de la santé.</w:t>
      </w:r>
    </w:p>
    <w:p w14:paraId="4139AD39"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L’employeur est responsable de la protection de la santé et de la sécurité professionnelles du télétravailleur.</w:t>
      </w:r>
    </w:p>
    <w:p w14:paraId="5CB74B2E"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 xml:space="preserve">L’agent en télétravail est soumis à la même durée du travail que les agents au sein de la collectivité ou de l’établissement. La durée du travail respecte les garanties minimales prévues à l’article 3 du décret n° 2000-815 du 25 août 2000. </w:t>
      </w:r>
    </w:p>
    <w:p w14:paraId="7ECC1DFE"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 xml:space="preserve">L’agent assurant ses fonctions en télétravail doit effectuer les mêmes horaires que ceux réalisés habituellement au sein de la collectivité. </w:t>
      </w:r>
    </w:p>
    <w:p w14:paraId="77A783E5"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rPr>
        <w:t>Durant le temps de travail l’</w:t>
      </w:r>
      <w:r>
        <w:rPr>
          <w:rFonts w:ascii="Arial Narrow" w:hAnsi="Arial Narrow" w:cstheme="minorHAnsi"/>
          <w:kern w:val="2"/>
        </w:rPr>
        <w:t>agent est à la disposition de son employeur et doit se conformer à ses directives sans pouvoir vaquer librement à des occupations personnelles.</w:t>
      </w:r>
    </w:p>
    <w:p w14:paraId="707BD44F" w14:textId="77777777" w:rsidR="00F13D99" w:rsidRDefault="00F13D99" w:rsidP="00F13D99">
      <w:pPr>
        <w:suppressAutoHyphens/>
        <w:ind w:firstLine="360"/>
        <w:rPr>
          <w:rFonts w:ascii="Arial Narrow" w:hAnsi="Arial Narrow" w:cstheme="minorHAnsi"/>
        </w:rPr>
      </w:pPr>
      <w:r>
        <w:rPr>
          <w:rFonts w:ascii="Arial Narrow" w:hAnsi="Arial Narrow" w:cstheme="minorHAnsi"/>
          <w:kern w:val="2"/>
        </w:rPr>
        <w:t>Par ailleurs, l’agent n’est pas autorisé à quitter son lieu de télétravail pendant ses heures de travail.</w:t>
      </w:r>
      <w:r>
        <w:rPr>
          <w:rFonts w:ascii="Arial Narrow" w:hAnsi="Arial Narrow" w:cstheme="minorHAnsi"/>
        </w:rPr>
        <w:t xml:space="preserve"> Si l’agent quitte son lieu de télétravail pendant ses heures de travail sans autorisation préalable de l’autorité territoriale, il pourra faire l’objet d’une procédure disciplinaire pour manquement au devoir d’obéissance hiérarchique.</w:t>
      </w:r>
    </w:p>
    <w:p w14:paraId="598CDF19"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rPr>
        <w:t>L’agent pourra également se voir infliger une absence de service fait pour le temps passé en dehors de son lieu de télétravail.</w:t>
      </w:r>
    </w:p>
    <w:p w14:paraId="0C579A6D"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 xml:space="preserve">L’agent télétravailleur bénéficie de la même couverture accident, maladie, décès et prévoyance que les autres agents. </w:t>
      </w:r>
    </w:p>
    <w:p w14:paraId="17CC00FF"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Les agents travaillant à leur domicile sont couverts pour les accidents survenus à l’occasion de l’exécution des tâches confiées par l’employeur. Tout accident intervenant en dehors du lieu de télétravail pendant les heures normalement travaillées ne pourra donner lieu à une reconnaissance d'imputabilité au service. Le télétravailleur s’engage à déclarer tout accident survenu sur le lieu de télétravail. La procédure classique de traitement des accidents du travail sera ensuite observée.</w:t>
      </w:r>
    </w:p>
    <w:p w14:paraId="084EEF5C"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L’agent télétravailleur bénéficie de la médecine préventive dans les mêmes conditions que l’ensemble des agents.</w:t>
      </w:r>
    </w:p>
    <w:p w14:paraId="57416327"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 xml:space="preserve">Le poste du télétravailleur fait l’objet d’une évaluation des risques professionnels au même titre que l’ensemble des postes de travail du service. Il doit répondre aux règles de sécurité et permettre un exercice optimal du travail. </w:t>
      </w:r>
    </w:p>
    <w:p w14:paraId="0285BAFE"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Les risques liés au poste en télétravail sont pris en compte dans le document unique d’évaluation des risques.</w:t>
      </w:r>
    </w:p>
    <w:p w14:paraId="5F63645C" w14:textId="77777777" w:rsidR="00F13D99" w:rsidRDefault="00F13D99" w:rsidP="00F13D99">
      <w:pPr>
        <w:suppressAutoHyphens/>
        <w:rPr>
          <w:rFonts w:ascii="Arial Narrow" w:hAnsi="Arial Narrow" w:cstheme="minorHAnsi"/>
          <w:kern w:val="2"/>
        </w:rPr>
      </w:pPr>
    </w:p>
    <w:p w14:paraId="030DFF36" w14:textId="77777777" w:rsidR="00F13D99" w:rsidRDefault="00F13D99" w:rsidP="00F13D99">
      <w:pPr>
        <w:suppressAutoHyphens/>
        <w:rPr>
          <w:rFonts w:ascii="Arial Narrow" w:hAnsi="Arial Narrow" w:cstheme="minorHAnsi"/>
          <w:b/>
          <w:kern w:val="2"/>
        </w:rPr>
      </w:pPr>
      <w:r>
        <w:rPr>
          <w:rFonts w:ascii="Arial Narrow" w:hAnsi="Arial Narrow" w:cstheme="minorHAnsi"/>
          <w:b/>
          <w:kern w:val="2"/>
        </w:rPr>
        <w:t>Article 5 : modalités de contrôle et de comptabilisation du temps de travail</w:t>
      </w:r>
    </w:p>
    <w:p w14:paraId="4B04604E"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Un système de surveillance informatisé (temps de connexion sur l’ordinateur) est mis en place</w:t>
      </w:r>
    </w:p>
    <w:p w14:paraId="01EF7831" w14:textId="77777777" w:rsidR="00F13D99" w:rsidRDefault="00F13D99" w:rsidP="00F13D99">
      <w:pPr>
        <w:suppressAutoHyphens/>
        <w:ind w:firstLine="360"/>
        <w:rPr>
          <w:rFonts w:ascii="Arial Narrow" w:hAnsi="Arial Narrow" w:cstheme="minorHAnsi"/>
          <w:b/>
          <w:kern w:val="2"/>
        </w:rPr>
      </w:pPr>
    </w:p>
    <w:p w14:paraId="5AE2B0D6" w14:textId="77777777" w:rsidR="00F13D99" w:rsidRDefault="00F13D99" w:rsidP="00F13D99">
      <w:pPr>
        <w:suppressAutoHyphens/>
        <w:rPr>
          <w:rFonts w:ascii="Arial Narrow" w:hAnsi="Arial Narrow" w:cstheme="minorHAnsi"/>
          <w:b/>
          <w:kern w:val="2"/>
        </w:rPr>
      </w:pPr>
      <w:r>
        <w:rPr>
          <w:rFonts w:ascii="Arial Narrow" w:hAnsi="Arial Narrow" w:cstheme="minorHAnsi"/>
          <w:b/>
          <w:kern w:val="2"/>
        </w:rPr>
        <w:t xml:space="preserve">Article 6 : modalités de prise en charge des coûts découlant directement de l'exercice du télétravail </w:t>
      </w:r>
    </w:p>
    <w:p w14:paraId="45A6F50F"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Il est mis à la disposition des agents autorisés à exercer leurs fonctions en télétravail les outils de travail suivants :</w:t>
      </w:r>
    </w:p>
    <w:p w14:paraId="31141FD6"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ab/>
        <w:t>- ordinateur portable ;</w:t>
      </w:r>
      <w:r>
        <w:rPr>
          <w:rFonts w:ascii="Arial Narrow" w:hAnsi="Arial Narrow" w:cstheme="minorHAnsi"/>
          <w:kern w:val="2"/>
        </w:rPr>
        <w:tab/>
      </w:r>
    </w:p>
    <w:p w14:paraId="6C1610FB"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ab/>
        <w:t>- téléphone portable ;</w:t>
      </w:r>
    </w:p>
    <w:p w14:paraId="25966EE3"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ab/>
        <w:t>- accès à la messagerie professionnelle ;</w:t>
      </w:r>
    </w:p>
    <w:p w14:paraId="1728BE21"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ab/>
        <w:t>- accès aux logiciels indispensables à l’exercice des fonctions ;</w:t>
      </w:r>
    </w:p>
    <w:p w14:paraId="1112AC4B"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La collectivité fournit, installe et assure la maintenance de ces équipements.</w:t>
      </w:r>
    </w:p>
    <w:p w14:paraId="1468647C"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Lorsque le télétravail a lieu au domicile de l'agent, ce dernier assure la mise en place des matériels et leur connexion au réseau.</w:t>
      </w:r>
    </w:p>
    <w:p w14:paraId="03E3951C"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Afin de pouvoir bénéficier des opérations de support, d'entretien et de maintenance, il appartient au télétravailleur de rapporter les matériels fournis, sauf en cas d'impossibilité de sa part.</w:t>
      </w:r>
    </w:p>
    <w:p w14:paraId="4CDBFF28"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A l'issue de la durée d'autorisation d'exercice des fonctions en télétravail, l'agent restitue à l'administration les matériels qui lui ont été confiés.</w:t>
      </w:r>
    </w:p>
    <w:p w14:paraId="2ED86CE9" w14:textId="77777777" w:rsidR="00F13D99" w:rsidRDefault="00F13D99" w:rsidP="00F13D99">
      <w:pPr>
        <w:suppressAutoHyphens/>
        <w:ind w:firstLine="360"/>
        <w:rPr>
          <w:rFonts w:ascii="Arial Narrow" w:hAnsi="Arial Narrow" w:cstheme="minorHAnsi"/>
          <w:kern w:val="2"/>
        </w:rPr>
      </w:pPr>
    </w:p>
    <w:p w14:paraId="3FD6F625" w14:textId="77777777" w:rsidR="00F13D99" w:rsidRDefault="00F13D99" w:rsidP="00F13D99">
      <w:pPr>
        <w:suppressAutoHyphens/>
        <w:ind w:firstLine="360"/>
        <w:rPr>
          <w:rFonts w:ascii="Arial Narrow" w:hAnsi="Arial Narrow" w:cstheme="minorHAnsi"/>
          <w:b/>
          <w:kern w:val="2"/>
        </w:rPr>
      </w:pPr>
      <w:r>
        <w:rPr>
          <w:rFonts w:ascii="Arial Narrow" w:hAnsi="Arial Narrow" w:cstheme="minorHAnsi"/>
          <w:b/>
          <w:kern w:val="2"/>
        </w:rPr>
        <w:t>Article 7 : modalités de formation aux équipements et outils nécessaires à l'exercice du télétravail</w:t>
      </w:r>
    </w:p>
    <w:p w14:paraId="34ADB891"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 xml:space="preserve">Les agents qui doivent s’approprier un outil spécifique (applicatif ou autre) se verront proposer une action de formation correspondante. </w:t>
      </w:r>
    </w:p>
    <w:p w14:paraId="078E6553" w14:textId="77777777" w:rsidR="00F13D99" w:rsidRDefault="00F13D99" w:rsidP="00F13D99">
      <w:pPr>
        <w:suppressAutoHyphens/>
        <w:ind w:firstLine="360"/>
        <w:rPr>
          <w:rFonts w:ascii="Arial Narrow" w:hAnsi="Arial Narrow" w:cstheme="minorHAnsi"/>
          <w:b/>
          <w:kern w:val="2"/>
        </w:rPr>
      </w:pPr>
    </w:p>
    <w:p w14:paraId="7CD1E209" w14:textId="77777777" w:rsidR="00F13D99" w:rsidRDefault="00F13D99" w:rsidP="00F13D99">
      <w:pPr>
        <w:suppressAutoHyphens/>
        <w:ind w:firstLine="360"/>
        <w:rPr>
          <w:rFonts w:ascii="Arial Narrow" w:hAnsi="Arial Narrow" w:cstheme="minorHAnsi"/>
          <w:b/>
          <w:kern w:val="2"/>
        </w:rPr>
      </w:pPr>
      <w:r>
        <w:rPr>
          <w:rFonts w:ascii="Arial Narrow" w:hAnsi="Arial Narrow" w:cstheme="minorHAnsi"/>
          <w:b/>
          <w:kern w:val="2"/>
        </w:rPr>
        <w:t>Article 8 : Modalités et durée de l’autorisation d’exercer ses fonctions en télétravail</w:t>
      </w:r>
    </w:p>
    <w:p w14:paraId="1AD97F03"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L’agent souhaitant exercer ses fonctions en télétravail adresse une demande écrite à l’autorité territoriale qui précise les modalités souhaitées de télétravail (télétravail régulier ou temporaire, jours fixes ou jours flottants, quotité hebdomadaire, mensuelle ou annuelle, lieu d'exercice des fonctions en télétravail)</w:t>
      </w:r>
    </w:p>
    <w:p w14:paraId="24EA66CA" w14:textId="77777777" w:rsidR="00F13D99" w:rsidRDefault="00F13D99" w:rsidP="00F13D99">
      <w:pPr>
        <w:suppressAutoHyphens/>
        <w:ind w:firstLine="360"/>
        <w:rPr>
          <w:rFonts w:ascii="Arial Narrow" w:hAnsi="Arial Narrow" w:cstheme="minorHAnsi"/>
          <w:color w:val="000000"/>
          <w:shd w:val="clear" w:color="auto" w:fill="FFFFFF"/>
        </w:rPr>
      </w:pPr>
      <w:r>
        <w:rPr>
          <w:rFonts w:ascii="Arial Narrow" w:hAnsi="Arial Narrow" w:cstheme="minorHAnsi"/>
          <w:color w:val="000000"/>
          <w:shd w:val="clear" w:color="auto" w:fill="FFFFFF"/>
        </w:rPr>
        <w:t> Lorsque l'agent souhaite exercer le télétravail à son domicile ou dans un autre lieu privé, il joint à sa demande :</w:t>
      </w:r>
    </w:p>
    <w:p w14:paraId="4F761EE9" w14:textId="77777777" w:rsidR="00F13D99" w:rsidRDefault="00F13D99" w:rsidP="00F13D99">
      <w:pPr>
        <w:suppressAutoHyphens/>
        <w:ind w:firstLine="360"/>
        <w:rPr>
          <w:rFonts w:ascii="Arial Narrow" w:hAnsi="Arial Narrow" w:cstheme="minorHAnsi"/>
          <w:color w:val="000000"/>
          <w:shd w:val="clear" w:color="auto" w:fill="FFFFFF"/>
        </w:rPr>
      </w:pPr>
      <w:r>
        <w:rPr>
          <w:rFonts w:ascii="Arial Narrow" w:hAnsi="Arial Narrow" w:cstheme="minorHAnsi"/>
          <w:color w:val="000000"/>
          <w:shd w:val="clear" w:color="auto" w:fill="FFFFFF"/>
        </w:rPr>
        <w:t>- une attestation de conformité des installations aux spécifications technique validé par la maintenance informatique.</w:t>
      </w:r>
    </w:p>
    <w:p w14:paraId="018CAE16"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 une attestation de l'assurance auprès de laquelle il a souscrit son contrat d'assurance multirisques habitation précisant qu'elle couvre l'exercice du télétravail au lieu défini dans l'acte individuel ;</w:t>
      </w:r>
    </w:p>
    <w:p w14:paraId="0CFF2284"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 une attestation précisant qu'il dispose d'un espace de travail adapté et qu'il travaille dans de bonnes conditions d'ergonomie ;</w:t>
      </w:r>
    </w:p>
    <w:p w14:paraId="32DBCEFD"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lastRenderedPageBreak/>
        <w:t>Au vu de la nature des fonctions exercées et de l’intérêt du service, le Maire</w:t>
      </w:r>
      <w:r>
        <w:rPr>
          <w:rFonts w:ascii="Arial Narrow" w:hAnsi="Arial Narrow" w:cstheme="minorHAnsi"/>
          <w:b/>
          <w:i/>
          <w:kern w:val="2"/>
        </w:rPr>
        <w:t xml:space="preserve"> </w:t>
      </w:r>
      <w:r>
        <w:rPr>
          <w:rFonts w:ascii="Arial Narrow" w:hAnsi="Arial Narrow" w:cstheme="minorHAnsi"/>
          <w:kern w:val="2"/>
        </w:rPr>
        <w:t>apprécie l’opportunité de l’autorisation de télétravail.</w:t>
      </w:r>
      <w:r>
        <w:rPr>
          <w:rFonts w:ascii="Arial Narrow" w:hAnsi="Arial Narrow" w:cstheme="minorHAnsi"/>
          <w:color w:val="000000"/>
          <w:shd w:val="clear" w:color="auto" w:fill="FFFFFF"/>
        </w:rPr>
        <w:t xml:space="preserve"> Une réponse écrite est donnée à la demande de télétravail dans un délai d'un mois maximum à compter de la date de sa réception.</w:t>
      </w:r>
    </w:p>
    <w:p w14:paraId="35A08542"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En cas de changement de fonctions, une nouvelle demande doit être présentée par l’intéressé.</w:t>
      </w:r>
    </w:p>
    <w:p w14:paraId="6A24FFCA"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Chaque autorisation fera l’objet d’une période d’adaptation d’une durée de 2 mois.</w:t>
      </w:r>
    </w:p>
    <w:p w14:paraId="2875E391"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En dehors de la période d'adaptation, il peut être mis fin au télétravail, à tout moment et par écrit, à l'initiative du Maire ou de l'agent, moyennant un délai de prévenance de deux mois. Dans le cas où il est mis fin à l'autorisation de télétravail à l'initiative du Maire, le délai de prévenance peut être réduit en cas de nécessité du service dûment motivée. Pendant la période d'adaptation, ce délai est ramené à un mois.</w:t>
      </w:r>
    </w:p>
    <w:p w14:paraId="4DA7FCD4"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Le refus opposé à une demande initiale ou de renouvellement de télétravail ainsi que l'interruption du télétravail à l'initiative de l'administration doivent être précédés d'un entretien, motivés et peuvent faire l'objet d'un avis de la commission administrative paritaire ou de la commission consultative paritaire à l'initiative de l'agent.</w:t>
      </w:r>
    </w:p>
    <w:p w14:paraId="409B31F9"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Lors de la notification de l’autorisation, est remis à l’agent un document d’information sur sa situation professionnelle précisant notamment les dispositifs de contrôle et de comptabilisation du temps de travail prévus, ainsi que les matériels mis à sa disposition pour l’exercice des fonctions à distance.</w:t>
      </w:r>
    </w:p>
    <w:p w14:paraId="1CD8F8F2" w14:textId="77777777" w:rsidR="00F13D99" w:rsidRDefault="00F13D99" w:rsidP="00F13D99">
      <w:pPr>
        <w:suppressAutoHyphens/>
        <w:ind w:firstLine="360"/>
        <w:rPr>
          <w:rFonts w:ascii="Arial Narrow" w:hAnsi="Arial Narrow" w:cstheme="minorHAnsi"/>
          <w:kern w:val="2"/>
        </w:rPr>
      </w:pPr>
      <w:r>
        <w:rPr>
          <w:rFonts w:ascii="Arial Narrow" w:hAnsi="Arial Narrow" w:cstheme="minorHAnsi"/>
          <w:kern w:val="2"/>
        </w:rPr>
        <w:t>De plus, il doit lui être communiqué un document faisant état des règles générales contenues dans la présente délibération, ainsi qu’un document l’informant de ses droits et obligations en matière de temps de travail, d’hygiène et de sécurité.</w:t>
      </w:r>
    </w:p>
    <w:p w14:paraId="4AD32D70" w14:textId="77777777" w:rsidR="00F13D99" w:rsidRDefault="00F13D99" w:rsidP="00F13D99">
      <w:pPr>
        <w:jc w:val="center"/>
        <w:rPr>
          <w:rFonts w:ascii="Comic Sans MS" w:hAnsi="Comic Sans MS"/>
          <w:b/>
          <w:bCs/>
          <w:sz w:val="18"/>
          <w:szCs w:val="18"/>
        </w:rPr>
      </w:pPr>
      <w:r>
        <w:object w:dxaOrig="1785" w:dyaOrig="270" w14:anchorId="0380BBCA">
          <v:shape id="_x0000_i1028" type="#_x0000_t75" style="width:89.25pt;height:13.5pt" o:ole="">
            <v:imagedata r:id="rId10" o:title=""/>
          </v:shape>
          <o:OLEObject Type="Embed" ProgID="Word.Picture.8" ShapeID="_x0000_i1028" DrawAspect="Content" ObjectID="_1670915871" r:id="rId13"/>
        </w:object>
      </w:r>
    </w:p>
    <w:p w14:paraId="2282ED24" w14:textId="77777777" w:rsidR="00F13D99" w:rsidRDefault="00F13D99" w:rsidP="00F13D99">
      <w:pPr>
        <w:jc w:val="left"/>
        <w:rPr>
          <w:rFonts w:ascii="Comic Sans MS" w:hAnsi="Comic Sans MS"/>
          <w:b/>
          <w:bCs/>
          <w:sz w:val="18"/>
          <w:szCs w:val="18"/>
        </w:rPr>
      </w:pPr>
      <w:r>
        <w:rPr>
          <w:rFonts w:ascii="Comic Sans MS" w:hAnsi="Comic Sans MS"/>
          <w:b/>
          <w:bCs/>
          <w:sz w:val="18"/>
          <w:szCs w:val="18"/>
        </w:rPr>
        <w:t>N°88/2020</w:t>
      </w:r>
    </w:p>
    <w:p w14:paraId="13D0548C" w14:textId="77777777" w:rsidR="00F13D99" w:rsidRDefault="00F13D99" w:rsidP="00F13D99">
      <w:pPr>
        <w:jc w:val="center"/>
        <w:rPr>
          <w:rFonts w:ascii="Comic Sans MS" w:hAnsi="Comic Sans MS"/>
          <w:b/>
          <w:bCs/>
          <w:sz w:val="18"/>
          <w:szCs w:val="18"/>
          <w:u w:val="single"/>
        </w:rPr>
      </w:pPr>
      <w:bookmarkStart w:id="4" w:name="_Hlk59540694"/>
      <w:r>
        <w:rPr>
          <w:rFonts w:ascii="Comic Sans MS" w:hAnsi="Comic Sans MS"/>
          <w:b/>
          <w:bCs/>
          <w:sz w:val="18"/>
          <w:szCs w:val="18"/>
          <w:u w:val="single"/>
        </w:rPr>
        <w:t>TRAVAIL A TEMPS PARTIEL</w:t>
      </w:r>
    </w:p>
    <w:p w14:paraId="3A4849DD" w14:textId="3B1B9E16" w:rsidR="00F13D99" w:rsidRDefault="00F13D99" w:rsidP="00F13D99">
      <w:pPr>
        <w:ind w:firstLine="709"/>
        <w:rPr>
          <w:rFonts w:ascii="Arial Narrow" w:hAnsi="Arial Narrow"/>
          <w:szCs w:val="18"/>
        </w:rPr>
      </w:pPr>
      <w:r>
        <w:rPr>
          <w:rFonts w:ascii="Arial Narrow" w:hAnsi="Arial Narrow"/>
          <w:szCs w:val="18"/>
        </w:rPr>
        <w:t>Monsieur le Maire rappelle à l’assemblée la délibération N° 92/2019 du 27 novembre 2019 qui approuve la mise en œuvre du temps partiel relative au service effectué à l’école maternelle par un agent territorial spécialisé des écoles maternelles à temps complet, à raison de 80% du temps plein</w:t>
      </w:r>
      <w:r w:rsidR="00934FBA">
        <w:rPr>
          <w:rFonts w:ascii="Arial Narrow" w:hAnsi="Arial Narrow"/>
          <w:szCs w:val="18"/>
        </w:rPr>
        <w:t>.</w:t>
      </w:r>
      <w:r w:rsidR="00825848">
        <w:rPr>
          <w:rFonts w:ascii="Arial Narrow" w:hAnsi="Arial Narrow"/>
          <w:szCs w:val="18"/>
        </w:rPr>
        <w:t xml:space="preserve"> </w:t>
      </w:r>
      <w:r>
        <w:rPr>
          <w:rFonts w:ascii="Arial Narrow" w:hAnsi="Arial Narrow"/>
          <w:szCs w:val="18"/>
        </w:rPr>
        <w:t>Cette délibération prévoyait que le temps partiel s’effectuerait du 22 décembre 2019 au 21 décembre 2020. Monsieur le maire propose de reconduire ce temps partiel pour une année de plus</w:t>
      </w:r>
      <w:r w:rsidR="00934FBA" w:rsidRPr="00934FBA">
        <w:rPr>
          <w:rFonts w:ascii="Arial Narrow" w:hAnsi="Arial Narrow"/>
          <w:szCs w:val="18"/>
        </w:rPr>
        <w:t xml:space="preserve"> </w:t>
      </w:r>
      <w:r w:rsidR="00934FBA">
        <w:rPr>
          <w:rFonts w:ascii="Arial Narrow" w:hAnsi="Arial Narrow"/>
          <w:szCs w:val="18"/>
        </w:rPr>
        <w:t>. Approuve également la mise en œuvre du temps partiel relative au service effectué au service administratif par un agent titulaire administratif à l’accueil de la mairie à temps complet, à raison de 80 % du temps plein (le vendredi). Cette délibération prévoyait que le temps partiel s’effectuerait du 1</w:t>
      </w:r>
      <w:r w:rsidR="00934FBA" w:rsidRPr="00934FBA">
        <w:rPr>
          <w:rFonts w:ascii="Arial Narrow" w:hAnsi="Arial Narrow"/>
          <w:szCs w:val="18"/>
          <w:vertAlign w:val="superscript"/>
        </w:rPr>
        <w:t>er</w:t>
      </w:r>
      <w:r w:rsidR="00934FBA">
        <w:rPr>
          <w:rFonts w:ascii="Arial Narrow" w:hAnsi="Arial Narrow"/>
          <w:szCs w:val="18"/>
        </w:rPr>
        <w:t xml:space="preserve"> avril 2021 au 31 mars 2022. Monsieur le Maire propose d’accepter cette première demande.</w:t>
      </w:r>
    </w:p>
    <w:p w14:paraId="0246764F" w14:textId="77777777" w:rsidR="00F13D99" w:rsidRDefault="00F13D99" w:rsidP="00F13D99">
      <w:pPr>
        <w:ind w:firstLine="709"/>
        <w:rPr>
          <w:rFonts w:ascii="Arial Narrow" w:hAnsi="Arial Narrow"/>
          <w:szCs w:val="18"/>
        </w:rPr>
      </w:pPr>
    </w:p>
    <w:p w14:paraId="64357210" w14:textId="77777777" w:rsidR="00F13D99" w:rsidRDefault="00F13D99" w:rsidP="00F13D99">
      <w:pPr>
        <w:rPr>
          <w:rFonts w:ascii="Arial Narrow" w:hAnsi="Arial Narrow"/>
          <w:b/>
          <w:szCs w:val="18"/>
        </w:rPr>
      </w:pPr>
      <w:r>
        <w:rPr>
          <w:rFonts w:ascii="Arial Narrow" w:hAnsi="Arial Narrow"/>
          <w:b/>
          <w:szCs w:val="18"/>
        </w:rPr>
        <w:t>Le Conseil Municipal,</w:t>
      </w:r>
    </w:p>
    <w:p w14:paraId="7165C6F3" w14:textId="77777777" w:rsidR="00F13D99" w:rsidRDefault="00F13D99" w:rsidP="00F13D99">
      <w:pPr>
        <w:ind w:firstLine="708"/>
        <w:rPr>
          <w:rFonts w:ascii="Arial Narrow" w:hAnsi="Arial Narrow"/>
          <w:szCs w:val="18"/>
        </w:rPr>
      </w:pPr>
      <w:r>
        <w:rPr>
          <w:rFonts w:ascii="Arial Narrow" w:hAnsi="Arial Narrow"/>
          <w:szCs w:val="18"/>
        </w:rPr>
        <w:t>Vu l’exposé du Maire,</w:t>
      </w:r>
    </w:p>
    <w:p w14:paraId="688E41C6" w14:textId="77777777" w:rsidR="00F13D99" w:rsidRDefault="00F13D99" w:rsidP="00F13D99">
      <w:pPr>
        <w:ind w:firstLine="708"/>
        <w:rPr>
          <w:rFonts w:ascii="Arial Narrow" w:hAnsi="Arial Narrow"/>
          <w:szCs w:val="18"/>
        </w:rPr>
      </w:pPr>
      <w:r>
        <w:rPr>
          <w:rFonts w:ascii="Arial Narrow" w:hAnsi="Arial Narrow"/>
          <w:szCs w:val="18"/>
        </w:rPr>
        <w:t>Vu sa délibération N° 92/2019 du 27 novembre 2019,</w:t>
      </w:r>
    </w:p>
    <w:p w14:paraId="347E3F8B" w14:textId="77777777" w:rsidR="00F13D99" w:rsidRDefault="00F13D99" w:rsidP="00F13D99">
      <w:pPr>
        <w:ind w:firstLine="708"/>
        <w:rPr>
          <w:rFonts w:ascii="Arial Narrow" w:hAnsi="Arial Narrow"/>
          <w:szCs w:val="18"/>
        </w:rPr>
      </w:pPr>
      <w:r>
        <w:rPr>
          <w:rFonts w:ascii="Arial Narrow" w:hAnsi="Arial Narrow"/>
          <w:szCs w:val="18"/>
        </w:rPr>
        <w:t>Vu le décret n° 2004-777 du 29 juillet 2004,</w:t>
      </w:r>
    </w:p>
    <w:p w14:paraId="6A587F93" w14:textId="77777777" w:rsidR="00F13D99" w:rsidRDefault="00F13D99" w:rsidP="00F13D99">
      <w:pPr>
        <w:rPr>
          <w:rFonts w:ascii="Arial Narrow" w:hAnsi="Arial Narrow"/>
          <w:b/>
          <w:szCs w:val="18"/>
        </w:rPr>
      </w:pPr>
    </w:p>
    <w:p w14:paraId="60232090" w14:textId="23440D0A" w:rsidR="00F13D99" w:rsidRDefault="00F13D99" w:rsidP="00F13D99">
      <w:pPr>
        <w:rPr>
          <w:rFonts w:ascii="Arial Narrow" w:hAnsi="Arial Narrow"/>
          <w:b/>
          <w:szCs w:val="18"/>
        </w:rPr>
      </w:pPr>
      <w:r>
        <w:rPr>
          <w:rFonts w:ascii="Arial Narrow" w:hAnsi="Arial Narrow"/>
          <w:b/>
          <w:szCs w:val="18"/>
        </w:rPr>
        <w:t>Après en avoir délibéré et à l’unanimité des 1</w:t>
      </w:r>
      <w:r w:rsidR="0065794D">
        <w:rPr>
          <w:rFonts w:ascii="Arial Narrow" w:hAnsi="Arial Narrow"/>
          <w:b/>
          <w:szCs w:val="18"/>
        </w:rPr>
        <w:t>7</w:t>
      </w:r>
      <w:r>
        <w:rPr>
          <w:rFonts w:ascii="Arial Narrow" w:hAnsi="Arial Narrow"/>
          <w:b/>
          <w:szCs w:val="18"/>
        </w:rPr>
        <w:t xml:space="preserve"> voix exprimées,</w:t>
      </w:r>
    </w:p>
    <w:p w14:paraId="765B39FB" w14:textId="77777777" w:rsidR="009F299D" w:rsidRDefault="009F299D" w:rsidP="009F299D">
      <w:pPr>
        <w:ind w:firstLine="709"/>
        <w:rPr>
          <w:rFonts w:ascii="Arial Narrow" w:hAnsi="Arial Narrow"/>
          <w:szCs w:val="18"/>
        </w:rPr>
      </w:pPr>
      <w:r>
        <w:rPr>
          <w:rFonts w:ascii="Arial Narrow" w:hAnsi="Arial Narrow"/>
          <w:b/>
          <w:szCs w:val="18"/>
        </w:rPr>
        <w:t>A</w:t>
      </w:r>
      <w:r w:rsidR="00F13D99">
        <w:rPr>
          <w:rFonts w:ascii="Arial Narrow" w:hAnsi="Arial Narrow"/>
          <w:b/>
          <w:szCs w:val="18"/>
        </w:rPr>
        <w:t xml:space="preserve">pprouve </w:t>
      </w:r>
      <w:r w:rsidR="00F13D99">
        <w:rPr>
          <w:rFonts w:ascii="Arial Narrow" w:hAnsi="Arial Narrow"/>
          <w:szCs w:val="18"/>
        </w:rPr>
        <w:t>la reconduction de la mise en œuvre du temps partiel relative au service effectué à l’école maternelle par un agent territorial spécialisé des écoles maternelles à temps complet, à raison de 80% du temps plein à compter du 22 décembre 2020 jusqu’au 21 décembre 2021 inclus.</w:t>
      </w:r>
      <w:r w:rsidR="00174048">
        <w:rPr>
          <w:rFonts w:ascii="Arial Narrow" w:hAnsi="Arial Narrow"/>
          <w:szCs w:val="18"/>
        </w:rPr>
        <w:t xml:space="preserve"> </w:t>
      </w:r>
    </w:p>
    <w:p w14:paraId="3EA51F4F" w14:textId="648FA935" w:rsidR="00F13D99" w:rsidRDefault="00174048" w:rsidP="009F299D">
      <w:pPr>
        <w:ind w:firstLine="709"/>
        <w:rPr>
          <w:rFonts w:ascii="Arial Narrow" w:hAnsi="Arial Narrow"/>
          <w:szCs w:val="18"/>
        </w:rPr>
      </w:pPr>
      <w:r w:rsidRPr="009F299D">
        <w:rPr>
          <w:rFonts w:ascii="Arial Narrow" w:hAnsi="Arial Narrow"/>
          <w:b/>
          <w:bCs/>
          <w:szCs w:val="18"/>
        </w:rPr>
        <w:t>Approuve</w:t>
      </w:r>
      <w:r>
        <w:rPr>
          <w:rFonts w:ascii="Arial Narrow" w:hAnsi="Arial Narrow"/>
          <w:szCs w:val="18"/>
        </w:rPr>
        <w:t xml:space="preserve"> également la mise en œuvre du temps partiel relative au service effectué au service administratif par un agent titulaire administratif à l’accueil de la mairie à temps complet, à raison de 80 % du temps plein (le vendredi). </w:t>
      </w:r>
    </w:p>
    <w:bookmarkEnd w:id="4"/>
    <w:p w14:paraId="5FAF0239" w14:textId="77777777" w:rsidR="00F13D99" w:rsidRDefault="00F13D99" w:rsidP="00F13D99">
      <w:pPr>
        <w:jc w:val="center"/>
        <w:rPr>
          <w:rFonts w:ascii="Comic Sans MS" w:hAnsi="Comic Sans MS"/>
          <w:szCs w:val="18"/>
        </w:rPr>
      </w:pPr>
      <w:r>
        <w:object w:dxaOrig="1785" w:dyaOrig="270" w14:anchorId="7CB0EBD4">
          <v:shape id="_x0000_i1029" type="#_x0000_t75" style="width:89.25pt;height:13.5pt" o:ole="">
            <v:imagedata r:id="rId10" o:title=""/>
          </v:shape>
          <o:OLEObject Type="Embed" ProgID="Word.Picture.8" ShapeID="_x0000_i1029" DrawAspect="Content" ObjectID="_1670915872" r:id="rId14"/>
        </w:object>
      </w:r>
    </w:p>
    <w:bookmarkEnd w:id="3"/>
    <w:p w14:paraId="57F52D75" w14:textId="77777777" w:rsidR="00F13D99" w:rsidRDefault="00F13D99" w:rsidP="00F13D99">
      <w:pPr>
        <w:jc w:val="left"/>
        <w:rPr>
          <w:rFonts w:ascii="Comic Sans MS" w:hAnsi="Comic Sans MS"/>
          <w:b/>
          <w:bCs/>
          <w:sz w:val="18"/>
          <w:szCs w:val="18"/>
        </w:rPr>
      </w:pPr>
      <w:r>
        <w:rPr>
          <w:rFonts w:ascii="Comic Sans MS" w:hAnsi="Comic Sans MS"/>
          <w:b/>
          <w:bCs/>
          <w:sz w:val="18"/>
          <w:szCs w:val="18"/>
        </w:rPr>
        <w:t>N°89/2020</w:t>
      </w:r>
    </w:p>
    <w:p w14:paraId="73DDB8CB" w14:textId="77777777" w:rsidR="00F13D99" w:rsidRDefault="00F13D99" w:rsidP="00F13D99">
      <w:pPr>
        <w:jc w:val="center"/>
        <w:rPr>
          <w:rFonts w:ascii="Comic Sans MS" w:hAnsi="Comic Sans MS"/>
          <w:b/>
          <w:bCs/>
          <w:sz w:val="18"/>
          <w:szCs w:val="18"/>
          <w:u w:val="single"/>
        </w:rPr>
      </w:pPr>
      <w:r>
        <w:rPr>
          <w:rFonts w:ascii="Comic Sans MS" w:hAnsi="Comic Sans MS"/>
          <w:b/>
          <w:bCs/>
          <w:sz w:val="18"/>
          <w:szCs w:val="18"/>
          <w:u w:val="single"/>
        </w:rPr>
        <w:t>REGLEMENT POUR LA VENTE DE BOIS DE CHAUFFAGE AUX PARTICULIERS</w:t>
      </w:r>
    </w:p>
    <w:p w14:paraId="5B8A8CAF" w14:textId="4257CF02" w:rsidR="00F13D99" w:rsidRPr="00D02FF5" w:rsidRDefault="00F13D99" w:rsidP="00D02FF5">
      <w:pPr>
        <w:jc w:val="center"/>
        <w:rPr>
          <w:rFonts w:ascii="Comic Sans MS" w:hAnsi="Comic Sans MS"/>
          <w:b/>
          <w:bCs/>
          <w:sz w:val="18"/>
          <w:szCs w:val="18"/>
          <w:u w:val="single"/>
        </w:rPr>
      </w:pPr>
      <w:r>
        <w:rPr>
          <w:rFonts w:ascii="Comic Sans MS" w:hAnsi="Comic Sans MS"/>
          <w:b/>
          <w:bCs/>
          <w:sz w:val="18"/>
          <w:szCs w:val="18"/>
          <w:u w:val="single"/>
        </w:rPr>
        <w:t>PAR AFFOUAGE</w:t>
      </w:r>
    </w:p>
    <w:p w14:paraId="6D43FD6C" w14:textId="77777777" w:rsidR="00F13D99" w:rsidRDefault="00F13D99" w:rsidP="00F13D99">
      <w:pPr>
        <w:numPr>
          <w:ilvl w:val="12"/>
          <w:numId w:val="0"/>
        </w:numPr>
        <w:rPr>
          <w:rFonts w:ascii="Arial Narrow" w:hAnsi="Arial Narrow"/>
          <w:b/>
          <w:szCs w:val="18"/>
        </w:rPr>
      </w:pPr>
      <w:r>
        <w:rPr>
          <w:rFonts w:ascii="Arial Narrow" w:hAnsi="Arial Narrow"/>
          <w:b/>
          <w:szCs w:val="18"/>
        </w:rPr>
        <w:t>Le Conseil Municipal,</w:t>
      </w:r>
    </w:p>
    <w:p w14:paraId="645E0EFE" w14:textId="77777777" w:rsidR="00F13D99" w:rsidRDefault="00F13D99" w:rsidP="00F13D99">
      <w:pPr>
        <w:numPr>
          <w:ilvl w:val="12"/>
          <w:numId w:val="0"/>
        </w:numPr>
        <w:ind w:firstLine="708"/>
        <w:rPr>
          <w:rFonts w:ascii="Arial Narrow" w:hAnsi="Arial Narrow"/>
        </w:rPr>
      </w:pPr>
      <w:r>
        <w:rPr>
          <w:rFonts w:ascii="Arial Narrow" w:hAnsi="Arial Narrow"/>
        </w:rPr>
        <w:t>Vu d’une part, la proposition de règlement ci-annexé, relatif à la vente de bois de chauffage aux particuliers par Affouage, élaboré par la Commission des Bois,</w:t>
      </w:r>
    </w:p>
    <w:p w14:paraId="077222BC" w14:textId="77777777" w:rsidR="00F13D99" w:rsidRDefault="00F13D99" w:rsidP="00F13D99">
      <w:pPr>
        <w:numPr>
          <w:ilvl w:val="12"/>
          <w:numId w:val="0"/>
        </w:numPr>
        <w:rPr>
          <w:rFonts w:ascii="Arial Narrow" w:hAnsi="Arial Narrow"/>
          <w:b/>
          <w:szCs w:val="18"/>
        </w:rPr>
      </w:pPr>
    </w:p>
    <w:p w14:paraId="40AB2E75" w14:textId="30A1087E" w:rsidR="00F13D99" w:rsidRDefault="00F13D99" w:rsidP="00F13D99">
      <w:pPr>
        <w:numPr>
          <w:ilvl w:val="12"/>
          <w:numId w:val="0"/>
        </w:numPr>
        <w:rPr>
          <w:rFonts w:ascii="Arial Narrow" w:hAnsi="Arial Narrow"/>
          <w:b/>
          <w:szCs w:val="18"/>
        </w:rPr>
      </w:pPr>
      <w:r>
        <w:rPr>
          <w:rFonts w:ascii="Arial Narrow" w:hAnsi="Arial Narrow"/>
          <w:b/>
          <w:szCs w:val="18"/>
        </w:rPr>
        <w:t>Après en avoir délibéré et à l’unanimité des 1</w:t>
      </w:r>
      <w:r w:rsidR="0065794D">
        <w:rPr>
          <w:rFonts w:ascii="Arial Narrow" w:hAnsi="Arial Narrow"/>
          <w:b/>
          <w:szCs w:val="18"/>
        </w:rPr>
        <w:t>7</w:t>
      </w:r>
      <w:r>
        <w:rPr>
          <w:rFonts w:ascii="Arial Narrow" w:hAnsi="Arial Narrow"/>
          <w:b/>
          <w:szCs w:val="18"/>
        </w:rPr>
        <w:t xml:space="preserve"> voix exprimées,</w:t>
      </w:r>
    </w:p>
    <w:p w14:paraId="02222622" w14:textId="77777777" w:rsidR="00F13D99" w:rsidRDefault="00F13D99" w:rsidP="00F13D99">
      <w:pPr>
        <w:numPr>
          <w:ilvl w:val="12"/>
          <w:numId w:val="0"/>
        </w:numPr>
        <w:ind w:firstLine="709"/>
        <w:rPr>
          <w:rFonts w:ascii="Arial Narrow" w:hAnsi="Arial Narrow"/>
        </w:rPr>
      </w:pPr>
      <w:r>
        <w:rPr>
          <w:rFonts w:ascii="Arial Narrow" w:hAnsi="Arial Narrow"/>
          <w:b/>
        </w:rPr>
        <w:t xml:space="preserve">Approuve le règlement </w:t>
      </w:r>
      <w:r>
        <w:rPr>
          <w:rFonts w:ascii="Arial Narrow" w:hAnsi="Arial Narrow"/>
        </w:rPr>
        <w:t>ci- annexé, relatif à la vente de bois de chauffage aux particuliers par affouage.</w:t>
      </w:r>
    </w:p>
    <w:p w14:paraId="731DA1D8" w14:textId="77777777" w:rsidR="00F13D99" w:rsidRDefault="00F13D99" w:rsidP="00F13D99">
      <w:pPr>
        <w:jc w:val="center"/>
        <w:rPr>
          <w:rFonts w:ascii="Comic Sans MS" w:hAnsi="Comic Sans MS"/>
          <w:szCs w:val="18"/>
        </w:rPr>
      </w:pPr>
      <w:r>
        <w:object w:dxaOrig="1785" w:dyaOrig="270" w14:anchorId="2A540DBE">
          <v:shape id="_x0000_i1030" type="#_x0000_t75" style="width:89.25pt;height:13.5pt" o:ole="">
            <v:imagedata r:id="rId10" o:title=""/>
          </v:shape>
          <o:OLEObject Type="Embed" ProgID="Word.Picture.8" ShapeID="_x0000_i1030" DrawAspect="Content" ObjectID="_1670915873" r:id="rId15"/>
        </w:object>
      </w:r>
    </w:p>
    <w:p w14:paraId="52D6BDDA" w14:textId="77777777" w:rsidR="00F13D99" w:rsidRDefault="00F13D99" w:rsidP="00F13D99">
      <w:pPr>
        <w:jc w:val="left"/>
        <w:rPr>
          <w:rFonts w:ascii="Comic Sans MS" w:hAnsi="Comic Sans MS"/>
          <w:b/>
          <w:bCs/>
          <w:sz w:val="18"/>
          <w:szCs w:val="18"/>
        </w:rPr>
      </w:pPr>
      <w:r>
        <w:rPr>
          <w:rFonts w:ascii="Comic Sans MS" w:hAnsi="Comic Sans MS"/>
          <w:b/>
          <w:bCs/>
          <w:sz w:val="18"/>
          <w:szCs w:val="18"/>
        </w:rPr>
        <w:t>N°90/2020</w:t>
      </w:r>
    </w:p>
    <w:p w14:paraId="133E31A2" w14:textId="77777777" w:rsidR="00F13D99" w:rsidRDefault="00F13D99" w:rsidP="00F13D99">
      <w:pPr>
        <w:jc w:val="center"/>
        <w:rPr>
          <w:rFonts w:ascii="Comic Sans MS" w:hAnsi="Comic Sans MS"/>
          <w:b/>
          <w:bCs/>
          <w:sz w:val="18"/>
          <w:szCs w:val="18"/>
          <w:u w:val="single"/>
        </w:rPr>
      </w:pPr>
      <w:r>
        <w:rPr>
          <w:rFonts w:ascii="Comic Sans MS" w:hAnsi="Comic Sans MS"/>
          <w:b/>
          <w:bCs/>
          <w:sz w:val="18"/>
          <w:szCs w:val="18"/>
          <w:u w:val="single"/>
        </w:rPr>
        <w:t>ETAT D’ASSIETTE AFFOUAGE</w:t>
      </w:r>
    </w:p>
    <w:p w14:paraId="5402DABC" w14:textId="34D5CEEF" w:rsidR="00F13D99" w:rsidRDefault="00F13D99" w:rsidP="00F13D99">
      <w:pPr>
        <w:numPr>
          <w:ilvl w:val="12"/>
          <w:numId w:val="0"/>
        </w:numPr>
        <w:rPr>
          <w:rFonts w:ascii="Arial Narrow" w:hAnsi="Arial Narrow"/>
          <w:b/>
          <w:szCs w:val="18"/>
        </w:rPr>
      </w:pPr>
      <w:r>
        <w:rPr>
          <w:rFonts w:ascii="Arial Narrow" w:hAnsi="Arial Narrow"/>
          <w:b/>
          <w:szCs w:val="18"/>
        </w:rPr>
        <w:t>Le Conseil Municipal, après en avoir délibéré et à l’unanimité des 1</w:t>
      </w:r>
      <w:r w:rsidR="0065794D">
        <w:rPr>
          <w:rFonts w:ascii="Arial Narrow" w:hAnsi="Arial Narrow"/>
          <w:b/>
          <w:szCs w:val="18"/>
        </w:rPr>
        <w:t>7</w:t>
      </w:r>
      <w:r>
        <w:rPr>
          <w:rFonts w:ascii="Arial Narrow" w:hAnsi="Arial Narrow"/>
          <w:b/>
          <w:szCs w:val="18"/>
        </w:rPr>
        <w:t xml:space="preserve"> voix exprimées,</w:t>
      </w:r>
    </w:p>
    <w:p w14:paraId="0C8E31B2" w14:textId="77777777" w:rsidR="00F13D99" w:rsidRDefault="00F13D99" w:rsidP="00F13D99">
      <w:pPr>
        <w:rPr>
          <w:rFonts w:ascii="Arial Narrow" w:hAnsi="Arial Narrow"/>
          <w:bCs/>
          <w:szCs w:val="18"/>
        </w:rPr>
      </w:pPr>
      <w:r>
        <w:rPr>
          <w:rFonts w:ascii="Arial Narrow" w:hAnsi="Arial Narrow"/>
          <w:b/>
          <w:szCs w:val="18"/>
        </w:rPr>
        <w:tab/>
        <w:t>Approuve</w:t>
      </w:r>
      <w:r>
        <w:rPr>
          <w:rFonts w:ascii="Arial Narrow" w:hAnsi="Arial Narrow"/>
          <w:bCs/>
          <w:szCs w:val="18"/>
        </w:rPr>
        <w:t xml:space="preserve"> les coupes 2020 suivante :</w:t>
      </w:r>
    </w:p>
    <w:p w14:paraId="46153382" w14:textId="77777777" w:rsidR="00F13D99" w:rsidRDefault="00F13D99" w:rsidP="00F13D99">
      <w:pPr>
        <w:ind w:left="709" w:firstLine="709"/>
        <w:rPr>
          <w:rFonts w:ascii="Arial Narrow" w:hAnsi="Arial Narrow"/>
          <w:bCs/>
          <w:szCs w:val="18"/>
        </w:rPr>
      </w:pPr>
      <w:r>
        <w:rPr>
          <w:rFonts w:ascii="Arial Narrow" w:hAnsi="Arial Narrow"/>
          <w:bCs/>
          <w:szCs w:val="18"/>
        </w:rPr>
        <w:t>Pour les houppiers, bois déclassés et petites futaies des parcelles 4 et 5 partage sur pied entre les affouagistes.</w:t>
      </w:r>
    </w:p>
    <w:p w14:paraId="3665E4C2" w14:textId="77777777" w:rsidR="00F13D99" w:rsidRDefault="00F13D99" w:rsidP="00F13D99">
      <w:pPr>
        <w:ind w:firstLine="709"/>
        <w:rPr>
          <w:rFonts w:ascii="Arial Narrow" w:hAnsi="Arial Narrow"/>
          <w:bCs/>
          <w:szCs w:val="18"/>
        </w:rPr>
      </w:pPr>
      <w:r>
        <w:rPr>
          <w:rFonts w:ascii="Arial Narrow" w:hAnsi="Arial Narrow"/>
          <w:b/>
          <w:szCs w:val="18"/>
        </w:rPr>
        <w:t>Désigne</w:t>
      </w:r>
      <w:r>
        <w:rPr>
          <w:rFonts w:ascii="Arial Narrow" w:hAnsi="Arial Narrow"/>
          <w:bCs/>
          <w:szCs w:val="18"/>
        </w:rPr>
        <w:t xml:space="preserve"> comme bénéficiaires solvables :</w:t>
      </w:r>
    </w:p>
    <w:p w14:paraId="7E05BAD8" w14:textId="77777777" w:rsidR="00F13D99" w:rsidRDefault="00F13D99" w:rsidP="00F13D99">
      <w:pPr>
        <w:ind w:left="780" w:firstLine="638"/>
        <w:rPr>
          <w:rFonts w:ascii="Arial Narrow" w:hAnsi="Arial Narrow"/>
          <w:bCs/>
          <w:szCs w:val="18"/>
        </w:rPr>
      </w:pPr>
      <w:r>
        <w:rPr>
          <w:rFonts w:ascii="Arial Narrow" w:hAnsi="Arial Narrow"/>
          <w:bCs/>
          <w:szCs w:val="18"/>
        </w:rPr>
        <w:t>- M THIRY René</w:t>
      </w:r>
    </w:p>
    <w:p w14:paraId="3CDDDE8A" w14:textId="77777777" w:rsidR="00F13D99" w:rsidRDefault="00F13D99" w:rsidP="00F13D99">
      <w:pPr>
        <w:ind w:left="780" w:firstLine="638"/>
        <w:rPr>
          <w:rFonts w:ascii="Arial Narrow" w:hAnsi="Arial Narrow"/>
          <w:bCs/>
          <w:szCs w:val="18"/>
        </w:rPr>
      </w:pPr>
      <w:r>
        <w:rPr>
          <w:rFonts w:ascii="Arial Narrow" w:hAnsi="Arial Narrow"/>
          <w:bCs/>
          <w:szCs w:val="18"/>
        </w:rPr>
        <w:t>- M CANTERI Dominique</w:t>
      </w:r>
    </w:p>
    <w:p w14:paraId="26AF2788" w14:textId="77777777" w:rsidR="00F13D99" w:rsidRDefault="00F13D99" w:rsidP="00F13D99">
      <w:pPr>
        <w:ind w:left="780" w:firstLine="638"/>
        <w:rPr>
          <w:rFonts w:ascii="Arial Narrow" w:hAnsi="Arial Narrow"/>
          <w:bCs/>
          <w:szCs w:val="18"/>
        </w:rPr>
      </w:pPr>
      <w:r>
        <w:rPr>
          <w:rFonts w:ascii="Arial Narrow" w:hAnsi="Arial Narrow"/>
          <w:bCs/>
          <w:szCs w:val="18"/>
        </w:rPr>
        <w:t>- M CORRA Alain</w:t>
      </w:r>
    </w:p>
    <w:p w14:paraId="288C4641" w14:textId="77777777" w:rsidR="00F13D99" w:rsidRDefault="00F13D99" w:rsidP="00F13D99">
      <w:pPr>
        <w:ind w:left="709"/>
        <w:rPr>
          <w:rFonts w:ascii="Arial Narrow" w:hAnsi="Arial Narrow"/>
          <w:bCs/>
          <w:szCs w:val="18"/>
        </w:rPr>
      </w:pPr>
      <w:r>
        <w:rPr>
          <w:rFonts w:ascii="Arial Narrow" w:hAnsi="Arial Narrow"/>
          <w:bCs/>
          <w:szCs w:val="18"/>
        </w:rPr>
        <w:t>qui déclarent accepter ces fonctions et de se soumettre solidairement à la responsabilité déterminée par l’article L 243 1 du code forestier et de la pêche maritime.</w:t>
      </w:r>
    </w:p>
    <w:p w14:paraId="286FE7C8" w14:textId="77777777" w:rsidR="00F13D99" w:rsidRDefault="00F13D99" w:rsidP="00F13D99">
      <w:pPr>
        <w:ind w:left="709"/>
        <w:rPr>
          <w:rFonts w:ascii="Arial Narrow" w:hAnsi="Arial Narrow"/>
          <w:bCs/>
          <w:szCs w:val="18"/>
        </w:rPr>
      </w:pPr>
      <w:r>
        <w:rPr>
          <w:rFonts w:ascii="Arial Narrow" w:hAnsi="Arial Narrow"/>
          <w:b/>
          <w:szCs w:val="18"/>
        </w:rPr>
        <w:t>Décide</w:t>
      </w:r>
      <w:r>
        <w:rPr>
          <w:rFonts w:ascii="Arial Narrow" w:hAnsi="Arial Narrow"/>
          <w:bCs/>
          <w:szCs w:val="18"/>
        </w:rPr>
        <w:t xml:space="preserve"> de répartir l’affouage par tête</w:t>
      </w:r>
    </w:p>
    <w:p w14:paraId="681BB806" w14:textId="73590398" w:rsidR="00F13D99" w:rsidRDefault="00F13D99" w:rsidP="00F13D99">
      <w:pPr>
        <w:ind w:firstLine="708"/>
        <w:rPr>
          <w:rFonts w:ascii="Arial Narrow" w:hAnsi="Arial Narrow"/>
          <w:bCs/>
          <w:szCs w:val="18"/>
        </w:rPr>
      </w:pPr>
      <w:r>
        <w:rPr>
          <w:rFonts w:ascii="Arial Narrow" w:hAnsi="Arial Narrow"/>
          <w:b/>
          <w:szCs w:val="18"/>
        </w:rPr>
        <w:t>Fixe</w:t>
      </w:r>
      <w:r>
        <w:rPr>
          <w:rFonts w:ascii="Arial Narrow" w:hAnsi="Arial Narrow"/>
          <w:bCs/>
          <w:szCs w:val="18"/>
        </w:rPr>
        <w:t xml:space="preserve"> la taxe d’affouage à 10 €</w:t>
      </w:r>
      <w:r w:rsidR="005B5C42">
        <w:rPr>
          <w:rFonts w:ascii="Arial Narrow" w:hAnsi="Arial Narrow"/>
          <w:bCs/>
          <w:szCs w:val="18"/>
        </w:rPr>
        <w:t xml:space="preserve"> HT</w:t>
      </w:r>
      <w:r>
        <w:rPr>
          <w:rFonts w:ascii="Arial Narrow" w:hAnsi="Arial Narrow"/>
          <w:bCs/>
          <w:szCs w:val="18"/>
        </w:rPr>
        <w:t xml:space="preserve"> le m3.</w:t>
      </w:r>
    </w:p>
    <w:p w14:paraId="0A6FAC41" w14:textId="77777777" w:rsidR="00F13D99" w:rsidRDefault="00F13D99" w:rsidP="00F13D99">
      <w:pPr>
        <w:jc w:val="center"/>
        <w:rPr>
          <w:rFonts w:ascii="Comic Sans MS" w:hAnsi="Comic Sans MS"/>
          <w:szCs w:val="18"/>
        </w:rPr>
      </w:pPr>
      <w:r>
        <w:object w:dxaOrig="1785" w:dyaOrig="270" w14:anchorId="759FF0E3">
          <v:shape id="_x0000_i1031" type="#_x0000_t75" style="width:89.25pt;height:13.5pt" o:ole="">
            <v:imagedata r:id="rId10" o:title=""/>
          </v:shape>
          <o:OLEObject Type="Embed" ProgID="Word.Picture.8" ShapeID="_x0000_i1031" DrawAspect="Content" ObjectID="_1670915874" r:id="rId16"/>
        </w:object>
      </w:r>
    </w:p>
    <w:p w14:paraId="3318F993" w14:textId="77777777" w:rsidR="009F299D" w:rsidRDefault="009F299D" w:rsidP="00F13D99">
      <w:pPr>
        <w:jc w:val="left"/>
        <w:rPr>
          <w:rFonts w:ascii="Comic Sans MS" w:hAnsi="Comic Sans MS"/>
          <w:b/>
          <w:bCs/>
          <w:sz w:val="18"/>
          <w:szCs w:val="18"/>
        </w:rPr>
      </w:pPr>
    </w:p>
    <w:p w14:paraId="1C2C7D20" w14:textId="77777777" w:rsidR="009F299D" w:rsidRDefault="009F299D" w:rsidP="00F13D99">
      <w:pPr>
        <w:jc w:val="left"/>
        <w:rPr>
          <w:rFonts w:ascii="Comic Sans MS" w:hAnsi="Comic Sans MS"/>
          <w:b/>
          <w:bCs/>
          <w:sz w:val="18"/>
          <w:szCs w:val="18"/>
        </w:rPr>
      </w:pPr>
    </w:p>
    <w:p w14:paraId="792FE691" w14:textId="444B69F4" w:rsidR="00F13D99" w:rsidRDefault="00F13D99" w:rsidP="00F13D99">
      <w:pPr>
        <w:jc w:val="left"/>
        <w:rPr>
          <w:rFonts w:ascii="Comic Sans MS" w:hAnsi="Comic Sans MS"/>
          <w:b/>
          <w:bCs/>
          <w:sz w:val="18"/>
          <w:szCs w:val="18"/>
        </w:rPr>
      </w:pPr>
      <w:r>
        <w:rPr>
          <w:rFonts w:ascii="Comic Sans MS" w:hAnsi="Comic Sans MS"/>
          <w:b/>
          <w:bCs/>
          <w:sz w:val="18"/>
          <w:szCs w:val="18"/>
        </w:rPr>
        <w:lastRenderedPageBreak/>
        <w:t>N°91/2020</w:t>
      </w:r>
    </w:p>
    <w:p w14:paraId="3DAD4847" w14:textId="77777777" w:rsidR="00F13D99" w:rsidRDefault="00F13D99" w:rsidP="00F13D99">
      <w:pPr>
        <w:jc w:val="center"/>
        <w:rPr>
          <w:rFonts w:ascii="Comic Sans MS" w:hAnsi="Comic Sans MS"/>
          <w:b/>
          <w:sz w:val="18"/>
          <w:u w:val="single"/>
        </w:rPr>
      </w:pPr>
      <w:r>
        <w:rPr>
          <w:rFonts w:ascii="Comic Sans MS" w:hAnsi="Comic Sans MS"/>
          <w:b/>
          <w:sz w:val="18"/>
          <w:u w:val="single"/>
        </w:rPr>
        <w:t>CHEQUES DEJEUNER MILLESIME 2019 - RISTOURNE POUR LE CCAS</w:t>
      </w:r>
    </w:p>
    <w:p w14:paraId="3BBAB285" w14:textId="77777777" w:rsidR="00F13D99" w:rsidRDefault="00F13D99" w:rsidP="00F13D99">
      <w:pPr>
        <w:kinsoku w:val="0"/>
        <w:spacing w:before="60" w:line="226" w:lineRule="exact"/>
        <w:rPr>
          <w:rFonts w:ascii="Arial Narrow" w:hAnsi="Arial Narrow" w:cs="Arial"/>
          <w:b/>
          <w:bCs/>
          <w:szCs w:val="19"/>
        </w:rPr>
      </w:pPr>
      <w:r>
        <w:rPr>
          <w:rFonts w:ascii="Arial Narrow" w:hAnsi="Arial Narrow" w:cs="Arial"/>
          <w:b/>
          <w:bCs/>
          <w:szCs w:val="19"/>
        </w:rPr>
        <w:t>Le Conseil Municipal,</w:t>
      </w:r>
    </w:p>
    <w:p w14:paraId="045F7349" w14:textId="77777777" w:rsidR="00F13D99" w:rsidRDefault="00F13D99" w:rsidP="00F13D99">
      <w:pPr>
        <w:overflowPunct/>
        <w:ind w:firstLine="709"/>
        <w:rPr>
          <w:rFonts w:ascii="Arial Narrow" w:hAnsi="Arial Narrow"/>
        </w:rPr>
      </w:pPr>
      <w:r>
        <w:rPr>
          <w:rFonts w:ascii="Arial Narrow" w:hAnsi="Arial Narrow"/>
        </w:rPr>
        <w:t>Vu le Code du travail et notamment ses articles L 3262-5, R 3262-13 et R 3262-14,</w:t>
      </w:r>
    </w:p>
    <w:p w14:paraId="5CD65843" w14:textId="77777777" w:rsidR="00F13D99" w:rsidRDefault="00F13D99" w:rsidP="00F13D99">
      <w:pPr>
        <w:overflowPunct/>
        <w:ind w:firstLine="709"/>
        <w:rPr>
          <w:rFonts w:ascii="Arial Narrow" w:hAnsi="Arial Narrow"/>
        </w:rPr>
      </w:pPr>
      <w:r>
        <w:rPr>
          <w:rFonts w:ascii="Arial Narrow" w:hAnsi="Arial Narrow"/>
        </w:rPr>
        <w:t xml:space="preserve">Considérant le montant de la ristourne calculée sur la valeur des Chèques Déjeuner Millésime 2019, telle qu'adressée par Chèque Déjeuner, soit un chèque d'un montant de 146.66 €, que la commune affecte au budget des activités sociales et culturelles, </w:t>
      </w:r>
    </w:p>
    <w:p w14:paraId="2604EAA4" w14:textId="77777777" w:rsidR="00F13D99" w:rsidRDefault="00F13D99" w:rsidP="00F13D99">
      <w:pPr>
        <w:overflowPunct/>
        <w:ind w:firstLine="709"/>
        <w:rPr>
          <w:rFonts w:ascii="Arial Narrow" w:hAnsi="Arial Narrow"/>
        </w:rPr>
      </w:pPr>
    </w:p>
    <w:p w14:paraId="25AA696D" w14:textId="62921916" w:rsidR="00F13D99" w:rsidRDefault="00F13D99" w:rsidP="00F13D99">
      <w:pPr>
        <w:rPr>
          <w:rFonts w:ascii="Arial Narrow" w:hAnsi="Arial Narrow"/>
          <w:b/>
        </w:rPr>
      </w:pPr>
      <w:r>
        <w:rPr>
          <w:rFonts w:ascii="Arial Narrow" w:hAnsi="Arial Narrow"/>
          <w:b/>
        </w:rPr>
        <w:t xml:space="preserve">Après en avoir délibéré, et à l’unanimité des </w:t>
      </w:r>
      <w:r w:rsidR="0065794D">
        <w:rPr>
          <w:rFonts w:ascii="Arial Narrow" w:hAnsi="Arial Narrow"/>
          <w:b/>
        </w:rPr>
        <w:t>17</w:t>
      </w:r>
      <w:r>
        <w:rPr>
          <w:rFonts w:ascii="Arial Narrow" w:hAnsi="Arial Narrow"/>
          <w:b/>
        </w:rPr>
        <w:t xml:space="preserve"> voix exprimées,</w:t>
      </w:r>
    </w:p>
    <w:p w14:paraId="159B37E4" w14:textId="77777777" w:rsidR="00F13D99" w:rsidRDefault="00F13D99" w:rsidP="00F13D99">
      <w:pPr>
        <w:ind w:firstLine="709"/>
        <w:rPr>
          <w:rFonts w:ascii="Arial Narrow" w:hAnsi="Arial Narrow"/>
        </w:rPr>
      </w:pPr>
      <w:r>
        <w:rPr>
          <w:rFonts w:ascii="Arial Narrow" w:hAnsi="Arial Narrow"/>
          <w:b/>
        </w:rPr>
        <w:t xml:space="preserve">Approuve le versement </w:t>
      </w:r>
      <w:r>
        <w:rPr>
          <w:rFonts w:ascii="Arial Narrow" w:hAnsi="Arial Narrow"/>
        </w:rPr>
        <w:t>de ce chèque de 146.66 € au profit du CCAS d’Audun-le-Roman et autorise le Maire à procéder à ce règlement.</w:t>
      </w:r>
    </w:p>
    <w:p w14:paraId="7EBBEFA1" w14:textId="77777777" w:rsidR="00F13D99" w:rsidRDefault="00F13D99" w:rsidP="00F13D99">
      <w:pPr>
        <w:jc w:val="center"/>
        <w:rPr>
          <w:rFonts w:ascii="Comic Sans MS" w:hAnsi="Comic Sans MS"/>
          <w:szCs w:val="18"/>
        </w:rPr>
      </w:pPr>
      <w:r>
        <w:object w:dxaOrig="1785" w:dyaOrig="270" w14:anchorId="13E91D84">
          <v:shape id="_x0000_i1032" type="#_x0000_t75" style="width:89.25pt;height:13.5pt" o:ole="">
            <v:imagedata r:id="rId10" o:title=""/>
          </v:shape>
          <o:OLEObject Type="Embed" ProgID="Word.Picture.8" ShapeID="_x0000_i1032" DrawAspect="Content" ObjectID="_1670915875" r:id="rId17"/>
        </w:object>
      </w:r>
    </w:p>
    <w:p w14:paraId="0AE4F079" w14:textId="77777777" w:rsidR="00F13D99" w:rsidRDefault="00F13D99" w:rsidP="00F13D99">
      <w:pPr>
        <w:jc w:val="left"/>
        <w:rPr>
          <w:rFonts w:ascii="Comic Sans MS" w:hAnsi="Comic Sans MS"/>
          <w:b/>
          <w:bCs/>
          <w:sz w:val="18"/>
          <w:szCs w:val="18"/>
        </w:rPr>
      </w:pPr>
      <w:r>
        <w:rPr>
          <w:rFonts w:ascii="Comic Sans MS" w:hAnsi="Comic Sans MS"/>
          <w:b/>
          <w:bCs/>
          <w:sz w:val="18"/>
          <w:szCs w:val="18"/>
        </w:rPr>
        <w:t>N°92/2020</w:t>
      </w:r>
    </w:p>
    <w:p w14:paraId="0BEA048A" w14:textId="77777777" w:rsidR="00F13D99" w:rsidRDefault="00F13D99" w:rsidP="00F13D99">
      <w:pPr>
        <w:jc w:val="center"/>
        <w:rPr>
          <w:rFonts w:ascii="Comic Sans MS" w:hAnsi="Comic Sans MS"/>
          <w:b/>
          <w:bCs/>
          <w:sz w:val="18"/>
          <w:szCs w:val="18"/>
        </w:rPr>
      </w:pPr>
      <w:r>
        <w:rPr>
          <w:rFonts w:ascii="Comic Sans MS" w:hAnsi="Comic Sans MS"/>
          <w:b/>
          <w:bCs/>
          <w:sz w:val="18"/>
          <w:szCs w:val="18"/>
          <w:u w:val="single"/>
        </w:rPr>
        <w:t>SUBVENTION DE FONCTIONNEMENT 2020</w:t>
      </w:r>
    </w:p>
    <w:p w14:paraId="2BBCC68D" w14:textId="77777777" w:rsidR="00F13D99" w:rsidRDefault="00F13D99" w:rsidP="00F13D99">
      <w:pPr>
        <w:rPr>
          <w:rFonts w:ascii="Arial Narrow" w:hAnsi="Arial Narrow"/>
          <w:b/>
          <w:sz w:val="22"/>
        </w:rPr>
      </w:pPr>
      <w:r>
        <w:rPr>
          <w:rFonts w:ascii="Arial Narrow" w:hAnsi="Arial Narrow"/>
          <w:b/>
        </w:rPr>
        <w:t>Le Conseil Municipal</w:t>
      </w:r>
      <w:r>
        <w:rPr>
          <w:rFonts w:ascii="Arial Narrow" w:hAnsi="Arial Narrow"/>
          <w:b/>
          <w:sz w:val="22"/>
        </w:rPr>
        <w:t>,</w:t>
      </w:r>
    </w:p>
    <w:p w14:paraId="0419CD58" w14:textId="77777777" w:rsidR="00F13D99" w:rsidRDefault="00F13D99" w:rsidP="00F13D99">
      <w:pPr>
        <w:ind w:firstLine="708"/>
        <w:rPr>
          <w:rFonts w:ascii="Arial Narrow" w:hAnsi="Arial Narrow"/>
          <w:bCs/>
        </w:rPr>
      </w:pPr>
      <w:r>
        <w:rPr>
          <w:rFonts w:ascii="Arial Narrow" w:hAnsi="Arial Narrow"/>
          <w:bCs/>
        </w:rPr>
        <w:t>Vu les demandes de subvention de fonctionnement présentées auprès de la commune par les associations suivantes,</w:t>
      </w:r>
    </w:p>
    <w:p w14:paraId="6CE74C55" w14:textId="77777777" w:rsidR="00F13D99" w:rsidRDefault="00F13D99" w:rsidP="00F13D99">
      <w:pPr>
        <w:rPr>
          <w:rFonts w:ascii="Comic Sans MS" w:hAnsi="Comic Sans MS"/>
          <w:b/>
        </w:rPr>
      </w:pPr>
    </w:p>
    <w:p w14:paraId="00684EE5" w14:textId="505419D3" w:rsidR="00F13D99" w:rsidRDefault="00F13D99" w:rsidP="00F13D99">
      <w:pPr>
        <w:rPr>
          <w:rFonts w:ascii="Arial Narrow" w:hAnsi="Arial Narrow"/>
          <w:b/>
        </w:rPr>
      </w:pPr>
      <w:r>
        <w:rPr>
          <w:rFonts w:ascii="Arial Narrow" w:hAnsi="Arial Narrow"/>
          <w:b/>
        </w:rPr>
        <w:t xml:space="preserve">Après en avoir délibéré et à l’unanimité des </w:t>
      </w:r>
      <w:r w:rsidR="0065794D">
        <w:rPr>
          <w:rFonts w:ascii="Arial Narrow" w:hAnsi="Arial Narrow"/>
          <w:b/>
        </w:rPr>
        <w:t>17</w:t>
      </w:r>
      <w:r>
        <w:rPr>
          <w:rFonts w:ascii="Arial Narrow" w:hAnsi="Arial Narrow"/>
          <w:b/>
        </w:rPr>
        <w:t xml:space="preserve"> voix exprimées, </w:t>
      </w:r>
    </w:p>
    <w:p w14:paraId="3CA75DF7" w14:textId="77777777" w:rsidR="00F13D99" w:rsidRDefault="00F13D99" w:rsidP="00F13D99">
      <w:pPr>
        <w:ind w:firstLine="708"/>
        <w:rPr>
          <w:rFonts w:ascii="Arial Narrow" w:hAnsi="Arial Narrow"/>
          <w:bCs/>
        </w:rPr>
      </w:pPr>
      <w:r>
        <w:rPr>
          <w:rFonts w:ascii="Arial Narrow" w:hAnsi="Arial Narrow"/>
          <w:b/>
          <w:bCs/>
        </w:rPr>
        <w:t xml:space="preserve">Approuve </w:t>
      </w:r>
      <w:r>
        <w:rPr>
          <w:rFonts w:ascii="Arial Narrow" w:hAnsi="Arial Narrow"/>
          <w:bCs/>
        </w:rPr>
        <w:t>l’attribution de subventions selon les tableaux suivants :</w:t>
      </w:r>
    </w:p>
    <w:p w14:paraId="7BCC9E1A" w14:textId="77777777" w:rsidR="00F13D99" w:rsidRDefault="00F13D99" w:rsidP="00F13D99">
      <w:pPr>
        <w:jc w:val="center"/>
        <w:rPr>
          <w:rFonts w:ascii="Arial Narrow" w:hAnsi="Arial Narrow"/>
          <w:b/>
          <w:bCs/>
        </w:rPr>
      </w:pPr>
      <w:r>
        <w:rPr>
          <w:rFonts w:ascii="Arial Narrow" w:hAnsi="Arial Narrow"/>
          <w:b/>
          <w:bCs/>
        </w:rPr>
        <w:t>Pour le Compte 6574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653"/>
        <w:gridCol w:w="2492"/>
        <w:gridCol w:w="1620"/>
      </w:tblGrid>
      <w:tr w:rsidR="00F13D99" w14:paraId="02721AB0" w14:textId="77777777" w:rsidTr="005D355E">
        <w:tc>
          <w:tcPr>
            <w:tcW w:w="2297" w:type="dxa"/>
            <w:tcBorders>
              <w:top w:val="single" w:sz="4" w:space="0" w:color="auto"/>
              <w:left w:val="single" w:sz="4" w:space="0" w:color="auto"/>
              <w:bottom w:val="single" w:sz="4" w:space="0" w:color="auto"/>
              <w:right w:val="single" w:sz="4" w:space="0" w:color="auto"/>
            </w:tcBorders>
            <w:hideMark/>
          </w:tcPr>
          <w:p w14:paraId="73DA3DB5" w14:textId="77777777" w:rsidR="00F13D99" w:rsidRDefault="00F13D99">
            <w:pPr>
              <w:spacing w:line="276" w:lineRule="auto"/>
              <w:rPr>
                <w:rFonts w:ascii="Arial Narrow" w:hAnsi="Arial Narrow"/>
                <w:b/>
                <w:bCs/>
                <w:lang w:eastAsia="en-US"/>
              </w:rPr>
            </w:pPr>
            <w:bookmarkStart w:id="5" w:name="_Hlk59540746"/>
            <w:r>
              <w:rPr>
                <w:rFonts w:ascii="Arial Narrow" w:hAnsi="Arial Narrow"/>
                <w:b/>
                <w:bCs/>
                <w:lang w:eastAsia="en-US"/>
              </w:rPr>
              <w:t xml:space="preserve">Nom </w:t>
            </w:r>
          </w:p>
        </w:tc>
        <w:tc>
          <w:tcPr>
            <w:tcW w:w="2653" w:type="dxa"/>
            <w:tcBorders>
              <w:top w:val="single" w:sz="4" w:space="0" w:color="auto"/>
              <w:left w:val="single" w:sz="4" w:space="0" w:color="auto"/>
              <w:bottom w:val="single" w:sz="4" w:space="0" w:color="auto"/>
              <w:right w:val="single" w:sz="4" w:space="0" w:color="auto"/>
            </w:tcBorders>
            <w:hideMark/>
          </w:tcPr>
          <w:p w14:paraId="167E491C" w14:textId="77777777" w:rsidR="00F13D99" w:rsidRDefault="00F13D99">
            <w:pPr>
              <w:spacing w:line="276" w:lineRule="auto"/>
              <w:rPr>
                <w:rFonts w:ascii="Arial Narrow" w:hAnsi="Arial Narrow"/>
                <w:b/>
                <w:bCs/>
                <w:lang w:eastAsia="en-US"/>
              </w:rPr>
            </w:pPr>
            <w:r>
              <w:rPr>
                <w:rFonts w:ascii="Arial Narrow" w:hAnsi="Arial Narrow"/>
                <w:b/>
                <w:bCs/>
                <w:lang w:eastAsia="en-US"/>
              </w:rPr>
              <w:t>Subvention de Fonctionnement</w:t>
            </w:r>
          </w:p>
        </w:tc>
        <w:tc>
          <w:tcPr>
            <w:tcW w:w="2492" w:type="dxa"/>
            <w:tcBorders>
              <w:top w:val="single" w:sz="4" w:space="0" w:color="auto"/>
              <w:left w:val="single" w:sz="4" w:space="0" w:color="auto"/>
              <w:bottom w:val="single" w:sz="4" w:space="0" w:color="auto"/>
              <w:right w:val="single" w:sz="4" w:space="0" w:color="auto"/>
            </w:tcBorders>
            <w:hideMark/>
          </w:tcPr>
          <w:p w14:paraId="05C7707F" w14:textId="77777777" w:rsidR="00F13D99" w:rsidRDefault="00F13D99">
            <w:pPr>
              <w:spacing w:line="276" w:lineRule="auto"/>
              <w:rPr>
                <w:rFonts w:ascii="Arial Narrow" w:hAnsi="Arial Narrow"/>
                <w:b/>
                <w:bCs/>
                <w:lang w:eastAsia="en-US"/>
              </w:rPr>
            </w:pPr>
            <w:r>
              <w:rPr>
                <w:rFonts w:ascii="Arial Narrow" w:hAnsi="Arial Narrow"/>
                <w:b/>
                <w:bCs/>
                <w:lang w:eastAsia="en-US"/>
              </w:rPr>
              <w:t>Subvention exceptionnelle</w:t>
            </w:r>
          </w:p>
        </w:tc>
        <w:tc>
          <w:tcPr>
            <w:tcW w:w="1620" w:type="dxa"/>
            <w:tcBorders>
              <w:top w:val="single" w:sz="4" w:space="0" w:color="auto"/>
              <w:left w:val="single" w:sz="4" w:space="0" w:color="auto"/>
              <w:bottom w:val="single" w:sz="4" w:space="0" w:color="auto"/>
              <w:right w:val="single" w:sz="4" w:space="0" w:color="auto"/>
            </w:tcBorders>
            <w:hideMark/>
          </w:tcPr>
          <w:p w14:paraId="4F3369E3" w14:textId="77777777" w:rsidR="00F13D99" w:rsidRDefault="00F13D99">
            <w:pPr>
              <w:spacing w:line="276" w:lineRule="auto"/>
              <w:rPr>
                <w:rFonts w:ascii="Arial Narrow" w:hAnsi="Arial Narrow"/>
                <w:b/>
                <w:bCs/>
                <w:lang w:eastAsia="en-US"/>
              </w:rPr>
            </w:pPr>
            <w:r>
              <w:rPr>
                <w:rFonts w:ascii="Arial Narrow" w:hAnsi="Arial Narrow"/>
                <w:b/>
                <w:bCs/>
                <w:lang w:eastAsia="en-US"/>
              </w:rPr>
              <w:t>Total</w:t>
            </w:r>
          </w:p>
        </w:tc>
      </w:tr>
      <w:tr w:rsidR="00F13D99" w14:paraId="636CD375" w14:textId="77777777" w:rsidTr="005D355E">
        <w:tc>
          <w:tcPr>
            <w:tcW w:w="2297" w:type="dxa"/>
            <w:tcBorders>
              <w:top w:val="single" w:sz="4" w:space="0" w:color="auto"/>
              <w:left w:val="single" w:sz="4" w:space="0" w:color="auto"/>
              <w:bottom w:val="single" w:sz="4" w:space="0" w:color="auto"/>
              <w:right w:val="single" w:sz="4" w:space="0" w:color="auto"/>
            </w:tcBorders>
            <w:hideMark/>
          </w:tcPr>
          <w:p w14:paraId="6E7670A8" w14:textId="2D45AAE0" w:rsidR="00F13D99" w:rsidRDefault="00934FBA">
            <w:pPr>
              <w:spacing w:line="276" w:lineRule="auto"/>
              <w:rPr>
                <w:rFonts w:ascii="Arial Narrow" w:hAnsi="Arial Narrow"/>
                <w:b/>
                <w:bCs/>
                <w:lang w:eastAsia="en-US"/>
              </w:rPr>
            </w:pPr>
            <w:r>
              <w:rPr>
                <w:rFonts w:ascii="Arial Narrow" w:hAnsi="Arial Narrow"/>
                <w:b/>
                <w:bCs/>
                <w:lang w:eastAsia="en-US"/>
              </w:rPr>
              <w:t>FNATH (Homécourt)</w:t>
            </w:r>
          </w:p>
        </w:tc>
        <w:tc>
          <w:tcPr>
            <w:tcW w:w="2653" w:type="dxa"/>
            <w:tcBorders>
              <w:top w:val="single" w:sz="4" w:space="0" w:color="auto"/>
              <w:left w:val="single" w:sz="4" w:space="0" w:color="auto"/>
              <w:bottom w:val="single" w:sz="4" w:space="0" w:color="auto"/>
              <w:right w:val="single" w:sz="4" w:space="0" w:color="auto"/>
            </w:tcBorders>
            <w:hideMark/>
          </w:tcPr>
          <w:p w14:paraId="50CCC901" w14:textId="0FA80A49" w:rsidR="00F13D99" w:rsidRDefault="00934FBA">
            <w:pPr>
              <w:jc w:val="right"/>
              <w:rPr>
                <w:rFonts w:ascii="Arial Narrow" w:hAnsi="Arial Narrow"/>
                <w:b/>
                <w:bCs/>
                <w:lang w:eastAsia="en-US"/>
              </w:rPr>
            </w:pPr>
            <w:r>
              <w:rPr>
                <w:rFonts w:ascii="Arial Narrow" w:hAnsi="Arial Narrow"/>
                <w:b/>
                <w:bCs/>
                <w:lang w:eastAsia="en-US"/>
              </w:rPr>
              <w:t>100</w:t>
            </w:r>
            <w:r w:rsidR="00F13D99">
              <w:rPr>
                <w:rFonts w:ascii="Arial Narrow" w:hAnsi="Arial Narrow"/>
                <w:b/>
                <w:bCs/>
                <w:lang w:eastAsia="en-US"/>
              </w:rPr>
              <w:t xml:space="preserve"> €</w:t>
            </w:r>
          </w:p>
        </w:tc>
        <w:tc>
          <w:tcPr>
            <w:tcW w:w="2492" w:type="dxa"/>
            <w:tcBorders>
              <w:top w:val="single" w:sz="4" w:space="0" w:color="auto"/>
              <w:left w:val="single" w:sz="4" w:space="0" w:color="auto"/>
              <w:bottom w:val="single" w:sz="4" w:space="0" w:color="auto"/>
              <w:right w:val="single" w:sz="4" w:space="0" w:color="auto"/>
            </w:tcBorders>
            <w:hideMark/>
          </w:tcPr>
          <w:p w14:paraId="5B481263" w14:textId="77777777" w:rsidR="00F13D99" w:rsidRDefault="00F13D99">
            <w:pPr>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hideMark/>
          </w:tcPr>
          <w:p w14:paraId="76F656CC" w14:textId="081D8348" w:rsidR="00F13D99" w:rsidRDefault="00934FBA">
            <w:pPr>
              <w:spacing w:line="276" w:lineRule="auto"/>
              <w:jc w:val="right"/>
              <w:rPr>
                <w:rFonts w:ascii="Arial Narrow" w:hAnsi="Arial Narrow"/>
                <w:b/>
                <w:bCs/>
                <w:lang w:eastAsia="en-US"/>
              </w:rPr>
            </w:pPr>
            <w:r>
              <w:rPr>
                <w:rFonts w:ascii="Arial Narrow" w:hAnsi="Arial Narrow"/>
                <w:b/>
                <w:bCs/>
                <w:lang w:eastAsia="en-US"/>
              </w:rPr>
              <w:t>100</w:t>
            </w:r>
            <w:r w:rsidR="00F13D99">
              <w:rPr>
                <w:rFonts w:ascii="Arial Narrow" w:hAnsi="Arial Narrow"/>
                <w:b/>
                <w:bCs/>
                <w:lang w:eastAsia="en-US"/>
              </w:rPr>
              <w:t>€</w:t>
            </w:r>
          </w:p>
        </w:tc>
      </w:tr>
      <w:tr w:rsidR="00F13D99" w14:paraId="1FDB6082" w14:textId="77777777" w:rsidTr="005D355E">
        <w:tc>
          <w:tcPr>
            <w:tcW w:w="2297" w:type="dxa"/>
            <w:tcBorders>
              <w:top w:val="single" w:sz="4" w:space="0" w:color="auto"/>
              <w:left w:val="single" w:sz="4" w:space="0" w:color="auto"/>
              <w:bottom w:val="single" w:sz="4" w:space="0" w:color="auto"/>
              <w:right w:val="single" w:sz="4" w:space="0" w:color="auto"/>
            </w:tcBorders>
            <w:hideMark/>
          </w:tcPr>
          <w:p w14:paraId="60F91960" w14:textId="239EE05E" w:rsidR="00F13D99" w:rsidRDefault="00934FBA">
            <w:pPr>
              <w:spacing w:line="276" w:lineRule="auto"/>
              <w:rPr>
                <w:rFonts w:ascii="Arial Narrow" w:hAnsi="Arial Narrow"/>
                <w:b/>
                <w:bCs/>
                <w:lang w:eastAsia="en-US"/>
              </w:rPr>
            </w:pPr>
            <w:r>
              <w:rPr>
                <w:rFonts w:ascii="Arial Narrow" w:hAnsi="Arial Narrow"/>
                <w:b/>
                <w:bCs/>
                <w:lang w:eastAsia="en-US"/>
              </w:rPr>
              <w:t>Réseau maillage</w:t>
            </w:r>
          </w:p>
        </w:tc>
        <w:tc>
          <w:tcPr>
            <w:tcW w:w="2653" w:type="dxa"/>
            <w:tcBorders>
              <w:top w:val="single" w:sz="4" w:space="0" w:color="auto"/>
              <w:left w:val="single" w:sz="4" w:space="0" w:color="auto"/>
              <w:bottom w:val="single" w:sz="4" w:space="0" w:color="auto"/>
              <w:right w:val="single" w:sz="4" w:space="0" w:color="auto"/>
            </w:tcBorders>
            <w:hideMark/>
          </w:tcPr>
          <w:p w14:paraId="4F4F6AF7" w14:textId="6EEB975D" w:rsidR="00F13D99" w:rsidRDefault="00934FBA" w:rsidP="00934FBA">
            <w:pPr>
              <w:jc w:val="right"/>
              <w:rPr>
                <w:rFonts w:ascii="Arial Narrow" w:hAnsi="Arial Narrow"/>
                <w:b/>
                <w:bCs/>
                <w:lang w:eastAsia="en-US"/>
              </w:rPr>
            </w:pPr>
            <w:r>
              <w:rPr>
                <w:rFonts w:ascii="Arial Narrow" w:hAnsi="Arial Narrow"/>
                <w:b/>
                <w:bCs/>
                <w:lang w:eastAsia="en-US"/>
              </w:rPr>
              <w:t>200 €</w:t>
            </w:r>
          </w:p>
        </w:tc>
        <w:tc>
          <w:tcPr>
            <w:tcW w:w="2492" w:type="dxa"/>
            <w:tcBorders>
              <w:top w:val="single" w:sz="4" w:space="0" w:color="auto"/>
              <w:left w:val="single" w:sz="4" w:space="0" w:color="auto"/>
              <w:bottom w:val="single" w:sz="4" w:space="0" w:color="auto"/>
              <w:right w:val="single" w:sz="4" w:space="0" w:color="auto"/>
            </w:tcBorders>
            <w:hideMark/>
          </w:tcPr>
          <w:p w14:paraId="34C75F92" w14:textId="4DBB73C8" w:rsidR="00F13D99" w:rsidRDefault="00F13D99">
            <w:pPr>
              <w:jc w:val="right"/>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hideMark/>
          </w:tcPr>
          <w:p w14:paraId="5FAA35B6" w14:textId="30503001" w:rsidR="00F13D99" w:rsidRDefault="00934FBA">
            <w:pPr>
              <w:jc w:val="right"/>
              <w:rPr>
                <w:rFonts w:ascii="Arial Narrow" w:hAnsi="Arial Narrow"/>
                <w:b/>
                <w:bCs/>
                <w:lang w:eastAsia="en-US"/>
              </w:rPr>
            </w:pPr>
            <w:r>
              <w:rPr>
                <w:rFonts w:ascii="Arial Narrow" w:hAnsi="Arial Narrow"/>
                <w:b/>
                <w:bCs/>
                <w:lang w:eastAsia="en-US"/>
              </w:rPr>
              <w:t>200 €</w:t>
            </w:r>
          </w:p>
        </w:tc>
      </w:tr>
      <w:tr w:rsidR="00F13D99" w14:paraId="5FC91261" w14:textId="77777777" w:rsidTr="005D355E">
        <w:tc>
          <w:tcPr>
            <w:tcW w:w="2297" w:type="dxa"/>
            <w:tcBorders>
              <w:top w:val="single" w:sz="4" w:space="0" w:color="auto"/>
              <w:left w:val="single" w:sz="4" w:space="0" w:color="auto"/>
              <w:bottom w:val="single" w:sz="4" w:space="0" w:color="auto"/>
              <w:right w:val="single" w:sz="4" w:space="0" w:color="auto"/>
            </w:tcBorders>
            <w:hideMark/>
          </w:tcPr>
          <w:p w14:paraId="3E122974" w14:textId="2150340E" w:rsidR="00F13D99" w:rsidRDefault="00934FBA">
            <w:pPr>
              <w:spacing w:line="276" w:lineRule="auto"/>
              <w:rPr>
                <w:rFonts w:ascii="Arial Narrow" w:hAnsi="Arial Narrow"/>
                <w:b/>
                <w:bCs/>
                <w:lang w:eastAsia="en-US"/>
              </w:rPr>
            </w:pPr>
            <w:r>
              <w:rPr>
                <w:rFonts w:ascii="Arial Narrow" w:hAnsi="Arial Narrow"/>
                <w:b/>
                <w:bCs/>
                <w:lang w:eastAsia="en-US"/>
              </w:rPr>
              <w:t>Secours populaire</w:t>
            </w:r>
          </w:p>
        </w:tc>
        <w:tc>
          <w:tcPr>
            <w:tcW w:w="2653" w:type="dxa"/>
            <w:tcBorders>
              <w:top w:val="single" w:sz="4" w:space="0" w:color="auto"/>
              <w:left w:val="single" w:sz="4" w:space="0" w:color="auto"/>
              <w:bottom w:val="single" w:sz="4" w:space="0" w:color="auto"/>
              <w:right w:val="single" w:sz="4" w:space="0" w:color="auto"/>
            </w:tcBorders>
            <w:hideMark/>
          </w:tcPr>
          <w:p w14:paraId="59CD12E4" w14:textId="153B74A6" w:rsidR="00F13D99" w:rsidRDefault="00934FBA">
            <w:pPr>
              <w:jc w:val="right"/>
              <w:rPr>
                <w:rFonts w:ascii="Arial Narrow" w:hAnsi="Arial Narrow"/>
                <w:b/>
                <w:bCs/>
                <w:lang w:eastAsia="en-US"/>
              </w:rPr>
            </w:pPr>
            <w:r>
              <w:rPr>
                <w:rFonts w:ascii="Arial Narrow" w:hAnsi="Arial Narrow"/>
                <w:b/>
                <w:bCs/>
                <w:lang w:eastAsia="en-US"/>
              </w:rPr>
              <w:t xml:space="preserve">200 € </w:t>
            </w:r>
          </w:p>
        </w:tc>
        <w:tc>
          <w:tcPr>
            <w:tcW w:w="2492" w:type="dxa"/>
            <w:tcBorders>
              <w:top w:val="single" w:sz="4" w:space="0" w:color="auto"/>
              <w:left w:val="single" w:sz="4" w:space="0" w:color="auto"/>
              <w:bottom w:val="single" w:sz="4" w:space="0" w:color="auto"/>
              <w:right w:val="single" w:sz="4" w:space="0" w:color="auto"/>
            </w:tcBorders>
            <w:hideMark/>
          </w:tcPr>
          <w:p w14:paraId="2B5AA72C" w14:textId="77777777" w:rsidR="00F13D99" w:rsidRDefault="00F13D99">
            <w:pPr>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hideMark/>
          </w:tcPr>
          <w:p w14:paraId="4FCBFD81" w14:textId="009F3036" w:rsidR="00F13D99" w:rsidRDefault="00934FBA">
            <w:pPr>
              <w:spacing w:line="276" w:lineRule="auto"/>
              <w:jc w:val="right"/>
              <w:rPr>
                <w:rFonts w:ascii="Arial Narrow" w:hAnsi="Arial Narrow"/>
                <w:b/>
                <w:bCs/>
                <w:lang w:eastAsia="en-US"/>
              </w:rPr>
            </w:pPr>
            <w:r>
              <w:rPr>
                <w:rFonts w:ascii="Arial Narrow" w:hAnsi="Arial Narrow"/>
                <w:b/>
                <w:bCs/>
                <w:lang w:eastAsia="en-US"/>
              </w:rPr>
              <w:t>200 €</w:t>
            </w:r>
          </w:p>
        </w:tc>
      </w:tr>
      <w:tr w:rsidR="00934FBA" w14:paraId="32AB05E4" w14:textId="77777777" w:rsidTr="005D355E">
        <w:tc>
          <w:tcPr>
            <w:tcW w:w="2297" w:type="dxa"/>
            <w:tcBorders>
              <w:top w:val="single" w:sz="4" w:space="0" w:color="auto"/>
              <w:left w:val="single" w:sz="4" w:space="0" w:color="auto"/>
              <w:bottom w:val="single" w:sz="4" w:space="0" w:color="auto"/>
              <w:right w:val="single" w:sz="4" w:space="0" w:color="auto"/>
            </w:tcBorders>
          </w:tcPr>
          <w:p w14:paraId="15B62E72" w14:textId="62C9EF8B" w:rsidR="00934FBA" w:rsidRDefault="00934FBA">
            <w:pPr>
              <w:spacing w:line="276" w:lineRule="auto"/>
              <w:rPr>
                <w:rFonts w:ascii="Arial Narrow" w:hAnsi="Arial Narrow"/>
                <w:b/>
                <w:bCs/>
                <w:lang w:eastAsia="en-US"/>
              </w:rPr>
            </w:pPr>
            <w:r>
              <w:rPr>
                <w:rFonts w:ascii="Arial Narrow" w:hAnsi="Arial Narrow"/>
                <w:b/>
                <w:bCs/>
                <w:lang w:eastAsia="en-US"/>
              </w:rPr>
              <w:t>Training club canin</w:t>
            </w:r>
          </w:p>
        </w:tc>
        <w:tc>
          <w:tcPr>
            <w:tcW w:w="2653" w:type="dxa"/>
            <w:tcBorders>
              <w:top w:val="single" w:sz="4" w:space="0" w:color="auto"/>
              <w:left w:val="single" w:sz="4" w:space="0" w:color="auto"/>
              <w:bottom w:val="single" w:sz="4" w:space="0" w:color="auto"/>
              <w:right w:val="single" w:sz="4" w:space="0" w:color="auto"/>
            </w:tcBorders>
          </w:tcPr>
          <w:p w14:paraId="09208AA8" w14:textId="73006482" w:rsidR="00934FBA" w:rsidRDefault="00934FBA">
            <w:pPr>
              <w:jc w:val="right"/>
              <w:rPr>
                <w:rFonts w:ascii="Arial Narrow" w:hAnsi="Arial Narrow"/>
                <w:b/>
                <w:bCs/>
                <w:lang w:eastAsia="en-US"/>
              </w:rPr>
            </w:pPr>
            <w:r>
              <w:rPr>
                <w:rFonts w:ascii="Arial Narrow" w:hAnsi="Arial Narrow"/>
                <w:b/>
                <w:bCs/>
                <w:lang w:eastAsia="en-US"/>
              </w:rPr>
              <w:t>200 €</w:t>
            </w:r>
          </w:p>
        </w:tc>
        <w:tc>
          <w:tcPr>
            <w:tcW w:w="2492" w:type="dxa"/>
            <w:tcBorders>
              <w:top w:val="single" w:sz="4" w:space="0" w:color="auto"/>
              <w:left w:val="single" w:sz="4" w:space="0" w:color="auto"/>
              <w:bottom w:val="single" w:sz="4" w:space="0" w:color="auto"/>
              <w:right w:val="single" w:sz="4" w:space="0" w:color="auto"/>
            </w:tcBorders>
          </w:tcPr>
          <w:p w14:paraId="40740E32" w14:textId="77777777" w:rsidR="00934FBA" w:rsidRDefault="00934FBA">
            <w:pPr>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3F5172B9" w14:textId="2895AE9C" w:rsidR="00934FBA" w:rsidRDefault="00934FBA">
            <w:pPr>
              <w:spacing w:line="276" w:lineRule="auto"/>
              <w:jc w:val="right"/>
              <w:rPr>
                <w:rFonts w:ascii="Arial Narrow" w:hAnsi="Arial Narrow"/>
                <w:b/>
                <w:bCs/>
                <w:lang w:eastAsia="en-US"/>
              </w:rPr>
            </w:pPr>
            <w:r>
              <w:rPr>
                <w:rFonts w:ascii="Arial Narrow" w:hAnsi="Arial Narrow"/>
                <w:b/>
                <w:bCs/>
                <w:lang w:eastAsia="en-US"/>
              </w:rPr>
              <w:t>200 €</w:t>
            </w:r>
          </w:p>
        </w:tc>
      </w:tr>
      <w:tr w:rsidR="00934FBA" w14:paraId="624E0F9F" w14:textId="77777777" w:rsidTr="005D355E">
        <w:tc>
          <w:tcPr>
            <w:tcW w:w="2297" w:type="dxa"/>
            <w:tcBorders>
              <w:top w:val="single" w:sz="4" w:space="0" w:color="auto"/>
              <w:left w:val="single" w:sz="4" w:space="0" w:color="auto"/>
              <w:bottom w:val="single" w:sz="4" w:space="0" w:color="auto"/>
              <w:right w:val="single" w:sz="4" w:space="0" w:color="auto"/>
            </w:tcBorders>
          </w:tcPr>
          <w:p w14:paraId="1D5C5B0D" w14:textId="6A85F85A" w:rsidR="00934FBA" w:rsidRDefault="00934FBA">
            <w:pPr>
              <w:spacing w:line="276" w:lineRule="auto"/>
              <w:rPr>
                <w:rFonts w:ascii="Arial Narrow" w:hAnsi="Arial Narrow"/>
                <w:b/>
                <w:bCs/>
                <w:lang w:eastAsia="en-US"/>
              </w:rPr>
            </w:pPr>
            <w:r>
              <w:rPr>
                <w:rFonts w:ascii="Arial Narrow" w:hAnsi="Arial Narrow"/>
                <w:b/>
                <w:bCs/>
                <w:lang w:eastAsia="en-US"/>
              </w:rPr>
              <w:t>CES Collège Gaston Ramon</w:t>
            </w:r>
          </w:p>
        </w:tc>
        <w:tc>
          <w:tcPr>
            <w:tcW w:w="2653" w:type="dxa"/>
            <w:tcBorders>
              <w:top w:val="single" w:sz="4" w:space="0" w:color="auto"/>
              <w:left w:val="single" w:sz="4" w:space="0" w:color="auto"/>
              <w:bottom w:val="single" w:sz="4" w:space="0" w:color="auto"/>
              <w:right w:val="single" w:sz="4" w:space="0" w:color="auto"/>
            </w:tcBorders>
          </w:tcPr>
          <w:p w14:paraId="7B1DC7C7" w14:textId="7497AD4D" w:rsidR="00934FBA" w:rsidRDefault="00934FBA">
            <w:pPr>
              <w:jc w:val="right"/>
              <w:rPr>
                <w:rFonts w:ascii="Arial Narrow" w:hAnsi="Arial Narrow"/>
                <w:b/>
                <w:bCs/>
                <w:lang w:eastAsia="en-US"/>
              </w:rPr>
            </w:pPr>
            <w:r>
              <w:rPr>
                <w:rFonts w:ascii="Arial Narrow" w:hAnsi="Arial Narrow"/>
                <w:b/>
                <w:bCs/>
                <w:lang w:eastAsia="en-US"/>
              </w:rPr>
              <w:t>500 €</w:t>
            </w:r>
          </w:p>
        </w:tc>
        <w:tc>
          <w:tcPr>
            <w:tcW w:w="2492" w:type="dxa"/>
            <w:tcBorders>
              <w:top w:val="single" w:sz="4" w:space="0" w:color="auto"/>
              <w:left w:val="single" w:sz="4" w:space="0" w:color="auto"/>
              <w:bottom w:val="single" w:sz="4" w:space="0" w:color="auto"/>
              <w:right w:val="single" w:sz="4" w:space="0" w:color="auto"/>
            </w:tcBorders>
          </w:tcPr>
          <w:p w14:paraId="40861720" w14:textId="77777777" w:rsidR="00934FBA" w:rsidRDefault="00934FBA">
            <w:pPr>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73320DF3" w14:textId="033A472B" w:rsidR="00934FBA" w:rsidRDefault="00934FBA">
            <w:pPr>
              <w:spacing w:line="276" w:lineRule="auto"/>
              <w:jc w:val="right"/>
              <w:rPr>
                <w:rFonts w:ascii="Arial Narrow" w:hAnsi="Arial Narrow"/>
                <w:b/>
                <w:bCs/>
                <w:lang w:eastAsia="en-US"/>
              </w:rPr>
            </w:pPr>
            <w:r>
              <w:rPr>
                <w:rFonts w:ascii="Arial Narrow" w:hAnsi="Arial Narrow"/>
                <w:b/>
                <w:bCs/>
                <w:lang w:eastAsia="en-US"/>
              </w:rPr>
              <w:t>500 €</w:t>
            </w:r>
          </w:p>
        </w:tc>
      </w:tr>
      <w:tr w:rsidR="00934FBA" w14:paraId="14A07DA1" w14:textId="77777777" w:rsidTr="005D355E">
        <w:tc>
          <w:tcPr>
            <w:tcW w:w="2297" w:type="dxa"/>
            <w:tcBorders>
              <w:top w:val="single" w:sz="4" w:space="0" w:color="auto"/>
              <w:left w:val="single" w:sz="4" w:space="0" w:color="auto"/>
              <w:bottom w:val="single" w:sz="4" w:space="0" w:color="auto"/>
              <w:right w:val="single" w:sz="4" w:space="0" w:color="auto"/>
            </w:tcBorders>
          </w:tcPr>
          <w:p w14:paraId="1D94C77E" w14:textId="1C17D6AF" w:rsidR="00934FBA" w:rsidRDefault="00934FBA">
            <w:pPr>
              <w:spacing w:line="276" w:lineRule="auto"/>
              <w:rPr>
                <w:rFonts w:ascii="Arial Narrow" w:hAnsi="Arial Narrow"/>
                <w:b/>
                <w:bCs/>
                <w:lang w:eastAsia="en-US"/>
              </w:rPr>
            </w:pPr>
            <w:r>
              <w:rPr>
                <w:rFonts w:ascii="Arial Narrow" w:hAnsi="Arial Narrow"/>
                <w:b/>
                <w:bCs/>
                <w:lang w:eastAsia="en-US"/>
              </w:rPr>
              <w:t>Club des anciens du rail</w:t>
            </w:r>
          </w:p>
        </w:tc>
        <w:tc>
          <w:tcPr>
            <w:tcW w:w="2653" w:type="dxa"/>
            <w:tcBorders>
              <w:top w:val="single" w:sz="4" w:space="0" w:color="auto"/>
              <w:left w:val="single" w:sz="4" w:space="0" w:color="auto"/>
              <w:bottom w:val="single" w:sz="4" w:space="0" w:color="auto"/>
              <w:right w:val="single" w:sz="4" w:space="0" w:color="auto"/>
            </w:tcBorders>
          </w:tcPr>
          <w:p w14:paraId="6FB5FE25" w14:textId="2BCC75BD" w:rsidR="00934FBA" w:rsidRDefault="00934FBA">
            <w:pPr>
              <w:jc w:val="right"/>
              <w:rPr>
                <w:rFonts w:ascii="Arial Narrow" w:hAnsi="Arial Narrow"/>
                <w:b/>
                <w:bCs/>
                <w:lang w:eastAsia="en-US"/>
              </w:rPr>
            </w:pPr>
            <w:r>
              <w:rPr>
                <w:rFonts w:ascii="Arial Narrow" w:hAnsi="Arial Narrow"/>
                <w:b/>
                <w:bCs/>
                <w:lang w:eastAsia="en-US"/>
              </w:rPr>
              <w:t>200</w:t>
            </w:r>
            <w:r w:rsidR="0050314A">
              <w:rPr>
                <w:rFonts w:ascii="Arial Narrow" w:hAnsi="Arial Narrow"/>
                <w:b/>
                <w:bCs/>
                <w:lang w:eastAsia="en-US"/>
              </w:rPr>
              <w:t xml:space="preserve"> €</w:t>
            </w:r>
          </w:p>
        </w:tc>
        <w:tc>
          <w:tcPr>
            <w:tcW w:w="2492" w:type="dxa"/>
            <w:tcBorders>
              <w:top w:val="single" w:sz="4" w:space="0" w:color="auto"/>
              <w:left w:val="single" w:sz="4" w:space="0" w:color="auto"/>
              <w:bottom w:val="single" w:sz="4" w:space="0" w:color="auto"/>
              <w:right w:val="single" w:sz="4" w:space="0" w:color="auto"/>
            </w:tcBorders>
          </w:tcPr>
          <w:p w14:paraId="33E3B552" w14:textId="77777777" w:rsidR="00934FBA" w:rsidRDefault="00934FBA">
            <w:pPr>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41AFE993" w14:textId="3736C537" w:rsidR="00934FBA" w:rsidRDefault="0050314A">
            <w:pPr>
              <w:spacing w:line="276" w:lineRule="auto"/>
              <w:jc w:val="right"/>
              <w:rPr>
                <w:rFonts w:ascii="Arial Narrow" w:hAnsi="Arial Narrow"/>
                <w:b/>
                <w:bCs/>
                <w:lang w:eastAsia="en-US"/>
              </w:rPr>
            </w:pPr>
            <w:r>
              <w:rPr>
                <w:rFonts w:ascii="Arial Narrow" w:hAnsi="Arial Narrow"/>
                <w:b/>
                <w:bCs/>
                <w:lang w:eastAsia="en-US"/>
              </w:rPr>
              <w:t>200 €</w:t>
            </w:r>
          </w:p>
        </w:tc>
      </w:tr>
      <w:tr w:rsidR="0050314A" w14:paraId="46A9AAFE" w14:textId="77777777" w:rsidTr="005D355E">
        <w:tc>
          <w:tcPr>
            <w:tcW w:w="2297" w:type="dxa"/>
            <w:tcBorders>
              <w:top w:val="single" w:sz="4" w:space="0" w:color="auto"/>
              <w:left w:val="single" w:sz="4" w:space="0" w:color="auto"/>
              <w:bottom w:val="single" w:sz="4" w:space="0" w:color="auto"/>
              <w:right w:val="single" w:sz="4" w:space="0" w:color="auto"/>
            </w:tcBorders>
          </w:tcPr>
          <w:p w14:paraId="14412147" w14:textId="7C4F49B6" w:rsidR="0050314A" w:rsidRDefault="0050314A">
            <w:pPr>
              <w:spacing w:line="276" w:lineRule="auto"/>
              <w:rPr>
                <w:rFonts w:ascii="Arial Narrow" w:hAnsi="Arial Narrow"/>
                <w:b/>
                <w:bCs/>
                <w:lang w:eastAsia="en-US"/>
              </w:rPr>
            </w:pPr>
            <w:r>
              <w:rPr>
                <w:rFonts w:ascii="Arial Narrow" w:hAnsi="Arial Narrow"/>
                <w:b/>
                <w:bCs/>
                <w:lang w:eastAsia="en-US"/>
              </w:rPr>
              <w:t>ASTTA</w:t>
            </w:r>
          </w:p>
        </w:tc>
        <w:tc>
          <w:tcPr>
            <w:tcW w:w="2653" w:type="dxa"/>
            <w:tcBorders>
              <w:top w:val="single" w:sz="4" w:space="0" w:color="auto"/>
              <w:left w:val="single" w:sz="4" w:space="0" w:color="auto"/>
              <w:bottom w:val="single" w:sz="4" w:space="0" w:color="auto"/>
              <w:right w:val="single" w:sz="4" w:space="0" w:color="auto"/>
            </w:tcBorders>
          </w:tcPr>
          <w:p w14:paraId="21A65AF1" w14:textId="4AE073F9" w:rsidR="0050314A" w:rsidRDefault="0050314A">
            <w:pPr>
              <w:jc w:val="right"/>
              <w:rPr>
                <w:rFonts w:ascii="Arial Narrow" w:hAnsi="Arial Narrow"/>
                <w:b/>
                <w:bCs/>
                <w:lang w:eastAsia="en-US"/>
              </w:rPr>
            </w:pPr>
            <w:r>
              <w:rPr>
                <w:rFonts w:ascii="Arial Narrow" w:hAnsi="Arial Narrow"/>
                <w:b/>
                <w:bCs/>
                <w:lang w:eastAsia="en-US"/>
              </w:rPr>
              <w:t>2 000 €</w:t>
            </w:r>
          </w:p>
        </w:tc>
        <w:tc>
          <w:tcPr>
            <w:tcW w:w="2492" w:type="dxa"/>
            <w:tcBorders>
              <w:top w:val="single" w:sz="4" w:space="0" w:color="auto"/>
              <w:left w:val="single" w:sz="4" w:space="0" w:color="auto"/>
              <w:bottom w:val="single" w:sz="4" w:space="0" w:color="auto"/>
              <w:right w:val="single" w:sz="4" w:space="0" w:color="auto"/>
            </w:tcBorders>
          </w:tcPr>
          <w:p w14:paraId="05FB813B" w14:textId="77777777" w:rsidR="0050314A" w:rsidRDefault="0050314A">
            <w:pPr>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1C997852" w14:textId="5D88BF3A" w:rsidR="0050314A" w:rsidRDefault="0050314A">
            <w:pPr>
              <w:spacing w:line="276" w:lineRule="auto"/>
              <w:jc w:val="right"/>
              <w:rPr>
                <w:rFonts w:ascii="Arial Narrow" w:hAnsi="Arial Narrow"/>
                <w:b/>
                <w:bCs/>
                <w:lang w:eastAsia="en-US"/>
              </w:rPr>
            </w:pPr>
            <w:r>
              <w:rPr>
                <w:rFonts w:ascii="Arial Narrow" w:hAnsi="Arial Narrow"/>
                <w:b/>
                <w:bCs/>
                <w:lang w:eastAsia="en-US"/>
              </w:rPr>
              <w:t>2 000 €</w:t>
            </w:r>
          </w:p>
        </w:tc>
      </w:tr>
      <w:tr w:rsidR="0050314A" w14:paraId="2425FC9C" w14:textId="77777777" w:rsidTr="005D355E">
        <w:tc>
          <w:tcPr>
            <w:tcW w:w="2297" w:type="dxa"/>
            <w:tcBorders>
              <w:top w:val="single" w:sz="4" w:space="0" w:color="auto"/>
              <w:left w:val="single" w:sz="4" w:space="0" w:color="auto"/>
              <w:bottom w:val="single" w:sz="4" w:space="0" w:color="auto"/>
              <w:right w:val="single" w:sz="4" w:space="0" w:color="auto"/>
            </w:tcBorders>
          </w:tcPr>
          <w:p w14:paraId="7AE0F8A4" w14:textId="67C99A31" w:rsidR="0050314A" w:rsidRDefault="0050314A">
            <w:pPr>
              <w:spacing w:line="276" w:lineRule="auto"/>
              <w:rPr>
                <w:rFonts w:ascii="Arial Narrow" w:hAnsi="Arial Narrow"/>
                <w:b/>
                <w:bCs/>
                <w:lang w:eastAsia="en-US"/>
              </w:rPr>
            </w:pPr>
            <w:r>
              <w:rPr>
                <w:rFonts w:ascii="Arial Narrow" w:hAnsi="Arial Narrow"/>
                <w:b/>
                <w:bCs/>
                <w:lang w:eastAsia="en-US"/>
              </w:rPr>
              <w:t>Amicale don du sang</w:t>
            </w:r>
          </w:p>
        </w:tc>
        <w:tc>
          <w:tcPr>
            <w:tcW w:w="2653" w:type="dxa"/>
            <w:tcBorders>
              <w:top w:val="single" w:sz="4" w:space="0" w:color="auto"/>
              <w:left w:val="single" w:sz="4" w:space="0" w:color="auto"/>
              <w:bottom w:val="single" w:sz="4" w:space="0" w:color="auto"/>
              <w:right w:val="single" w:sz="4" w:space="0" w:color="auto"/>
            </w:tcBorders>
          </w:tcPr>
          <w:p w14:paraId="23AFB3F3" w14:textId="6B745062" w:rsidR="0050314A" w:rsidRDefault="0050314A">
            <w:pPr>
              <w:jc w:val="right"/>
              <w:rPr>
                <w:rFonts w:ascii="Arial Narrow" w:hAnsi="Arial Narrow"/>
                <w:b/>
                <w:bCs/>
                <w:lang w:eastAsia="en-US"/>
              </w:rPr>
            </w:pPr>
            <w:r>
              <w:rPr>
                <w:rFonts w:ascii="Arial Narrow" w:hAnsi="Arial Narrow"/>
                <w:b/>
                <w:bCs/>
                <w:lang w:eastAsia="en-US"/>
              </w:rPr>
              <w:t>500 €</w:t>
            </w:r>
          </w:p>
        </w:tc>
        <w:tc>
          <w:tcPr>
            <w:tcW w:w="2492" w:type="dxa"/>
            <w:tcBorders>
              <w:top w:val="single" w:sz="4" w:space="0" w:color="auto"/>
              <w:left w:val="single" w:sz="4" w:space="0" w:color="auto"/>
              <w:bottom w:val="single" w:sz="4" w:space="0" w:color="auto"/>
              <w:right w:val="single" w:sz="4" w:space="0" w:color="auto"/>
            </w:tcBorders>
          </w:tcPr>
          <w:p w14:paraId="26973B3C" w14:textId="77777777" w:rsidR="0050314A" w:rsidRDefault="0050314A">
            <w:pPr>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12C82AFE" w14:textId="7627DA15" w:rsidR="0050314A" w:rsidRDefault="0050314A">
            <w:pPr>
              <w:spacing w:line="276" w:lineRule="auto"/>
              <w:jc w:val="right"/>
              <w:rPr>
                <w:rFonts w:ascii="Arial Narrow" w:hAnsi="Arial Narrow"/>
                <w:b/>
                <w:bCs/>
                <w:lang w:eastAsia="en-US"/>
              </w:rPr>
            </w:pPr>
            <w:r>
              <w:rPr>
                <w:rFonts w:ascii="Arial Narrow" w:hAnsi="Arial Narrow"/>
                <w:b/>
                <w:bCs/>
                <w:lang w:eastAsia="en-US"/>
              </w:rPr>
              <w:t>500 €</w:t>
            </w:r>
          </w:p>
        </w:tc>
      </w:tr>
      <w:tr w:rsidR="0050314A" w14:paraId="666618C0" w14:textId="77777777" w:rsidTr="005D355E">
        <w:tc>
          <w:tcPr>
            <w:tcW w:w="2297" w:type="dxa"/>
            <w:tcBorders>
              <w:top w:val="single" w:sz="4" w:space="0" w:color="auto"/>
              <w:left w:val="single" w:sz="4" w:space="0" w:color="auto"/>
              <w:bottom w:val="single" w:sz="4" w:space="0" w:color="auto"/>
              <w:right w:val="single" w:sz="4" w:space="0" w:color="auto"/>
            </w:tcBorders>
          </w:tcPr>
          <w:p w14:paraId="68414D03" w14:textId="4AA86295" w:rsidR="0050314A" w:rsidRDefault="0050314A">
            <w:pPr>
              <w:spacing w:line="276" w:lineRule="auto"/>
              <w:rPr>
                <w:rFonts w:ascii="Arial Narrow" w:hAnsi="Arial Narrow"/>
                <w:b/>
                <w:bCs/>
                <w:lang w:eastAsia="en-US"/>
              </w:rPr>
            </w:pPr>
            <w:r>
              <w:rPr>
                <w:rFonts w:ascii="Arial Narrow" w:hAnsi="Arial Narrow"/>
                <w:b/>
                <w:bCs/>
                <w:lang w:eastAsia="en-US"/>
              </w:rPr>
              <w:t>FCPA</w:t>
            </w:r>
          </w:p>
        </w:tc>
        <w:tc>
          <w:tcPr>
            <w:tcW w:w="2653" w:type="dxa"/>
            <w:tcBorders>
              <w:top w:val="single" w:sz="4" w:space="0" w:color="auto"/>
              <w:left w:val="single" w:sz="4" w:space="0" w:color="auto"/>
              <w:bottom w:val="single" w:sz="4" w:space="0" w:color="auto"/>
              <w:right w:val="single" w:sz="4" w:space="0" w:color="auto"/>
            </w:tcBorders>
          </w:tcPr>
          <w:p w14:paraId="2C346939" w14:textId="014182B8" w:rsidR="0050314A" w:rsidRDefault="0050314A">
            <w:pPr>
              <w:jc w:val="right"/>
              <w:rPr>
                <w:rFonts w:ascii="Arial Narrow" w:hAnsi="Arial Narrow"/>
                <w:b/>
                <w:bCs/>
                <w:lang w:eastAsia="en-US"/>
              </w:rPr>
            </w:pPr>
            <w:r>
              <w:rPr>
                <w:rFonts w:ascii="Arial Narrow" w:hAnsi="Arial Narrow"/>
                <w:b/>
                <w:bCs/>
                <w:lang w:eastAsia="en-US"/>
              </w:rPr>
              <w:t>2 000 €</w:t>
            </w:r>
          </w:p>
        </w:tc>
        <w:tc>
          <w:tcPr>
            <w:tcW w:w="2492" w:type="dxa"/>
            <w:tcBorders>
              <w:top w:val="single" w:sz="4" w:space="0" w:color="auto"/>
              <w:left w:val="single" w:sz="4" w:space="0" w:color="auto"/>
              <w:bottom w:val="single" w:sz="4" w:space="0" w:color="auto"/>
              <w:right w:val="single" w:sz="4" w:space="0" w:color="auto"/>
            </w:tcBorders>
          </w:tcPr>
          <w:p w14:paraId="71B57038" w14:textId="77777777" w:rsidR="0050314A" w:rsidRDefault="0050314A">
            <w:pPr>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589EFD3E" w14:textId="1FD04B46" w:rsidR="0050314A" w:rsidRDefault="0050314A">
            <w:pPr>
              <w:spacing w:line="276" w:lineRule="auto"/>
              <w:jc w:val="right"/>
              <w:rPr>
                <w:rFonts w:ascii="Arial Narrow" w:hAnsi="Arial Narrow"/>
                <w:b/>
                <w:bCs/>
                <w:lang w:eastAsia="en-US"/>
              </w:rPr>
            </w:pPr>
            <w:r>
              <w:rPr>
                <w:rFonts w:ascii="Arial Narrow" w:hAnsi="Arial Narrow"/>
                <w:b/>
                <w:bCs/>
                <w:lang w:eastAsia="en-US"/>
              </w:rPr>
              <w:t>2 000 €</w:t>
            </w:r>
          </w:p>
        </w:tc>
      </w:tr>
      <w:tr w:rsidR="00247B21" w14:paraId="31D2FF22" w14:textId="77777777" w:rsidTr="005D355E">
        <w:tc>
          <w:tcPr>
            <w:tcW w:w="2297" w:type="dxa"/>
            <w:tcBorders>
              <w:top w:val="single" w:sz="4" w:space="0" w:color="auto"/>
              <w:left w:val="single" w:sz="4" w:space="0" w:color="auto"/>
              <w:bottom w:val="single" w:sz="4" w:space="0" w:color="auto"/>
              <w:right w:val="single" w:sz="4" w:space="0" w:color="auto"/>
            </w:tcBorders>
          </w:tcPr>
          <w:p w14:paraId="5191D0EA" w14:textId="3240D2DD" w:rsidR="00247B21" w:rsidRDefault="00247B21">
            <w:pPr>
              <w:spacing w:line="276" w:lineRule="auto"/>
              <w:rPr>
                <w:rFonts w:ascii="Arial Narrow" w:hAnsi="Arial Narrow"/>
                <w:b/>
                <w:bCs/>
                <w:lang w:eastAsia="en-US"/>
              </w:rPr>
            </w:pPr>
            <w:r>
              <w:rPr>
                <w:rFonts w:ascii="Arial Narrow" w:hAnsi="Arial Narrow"/>
                <w:b/>
                <w:bCs/>
                <w:lang w:eastAsia="en-US"/>
              </w:rPr>
              <w:t>Bibli Audun</w:t>
            </w:r>
          </w:p>
        </w:tc>
        <w:tc>
          <w:tcPr>
            <w:tcW w:w="2653" w:type="dxa"/>
            <w:tcBorders>
              <w:top w:val="single" w:sz="4" w:space="0" w:color="auto"/>
              <w:left w:val="single" w:sz="4" w:space="0" w:color="auto"/>
              <w:bottom w:val="single" w:sz="4" w:space="0" w:color="auto"/>
              <w:right w:val="single" w:sz="4" w:space="0" w:color="auto"/>
            </w:tcBorders>
          </w:tcPr>
          <w:p w14:paraId="62089465" w14:textId="127DE79D" w:rsidR="00247B21" w:rsidRDefault="00247B21">
            <w:pPr>
              <w:jc w:val="right"/>
              <w:rPr>
                <w:rFonts w:ascii="Arial Narrow" w:hAnsi="Arial Narrow"/>
                <w:b/>
                <w:bCs/>
                <w:lang w:eastAsia="en-US"/>
              </w:rPr>
            </w:pPr>
            <w:r>
              <w:rPr>
                <w:rFonts w:ascii="Arial Narrow" w:hAnsi="Arial Narrow"/>
                <w:b/>
                <w:bCs/>
                <w:lang w:eastAsia="en-US"/>
              </w:rPr>
              <w:t>3 000 €</w:t>
            </w:r>
          </w:p>
        </w:tc>
        <w:tc>
          <w:tcPr>
            <w:tcW w:w="2492" w:type="dxa"/>
            <w:tcBorders>
              <w:top w:val="single" w:sz="4" w:space="0" w:color="auto"/>
              <w:left w:val="single" w:sz="4" w:space="0" w:color="auto"/>
              <w:bottom w:val="single" w:sz="4" w:space="0" w:color="auto"/>
              <w:right w:val="single" w:sz="4" w:space="0" w:color="auto"/>
            </w:tcBorders>
          </w:tcPr>
          <w:p w14:paraId="7E31DC66" w14:textId="77777777" w:rsidR="00247B21" w:rsidRDefault="00247B21">
            <w:pPr>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59E142F8" w14:textId="39CBFA7E" w:rsidR="00247B21" w:rsidRDefault="00247B21">
            <w:pPr>
              <w:spacing w:line="276" w:lineRule="auto"/>
              <w:jc w:val="right"/>
              <w:rPr>
                <w:rFonts w:ascii="Arial Narrow" w:hAnsi="Arial Narrow"/>
                <w:b/>
                <w:bCs/>
                <w:lang w:eastAsia="en-US"/>
              </w:rPr>
            </w:pPr>
            <w:r>
              <w:rPr>
                <w:rFonts w:ascii="Arial Narrow" w:hAnsi="Arial Narrow"/>
                <w:b/>
                <w:bCs/>
                <w:lang w:eastAsia="en-US"/>
              </w:rPr>
              <w:t>3 000 €</w:t>
            </w:r>
          </w:p>
        </w:tc>
      </w:tr>
      <w:tr w:rsidR="00247B21" w14:paraId="1B60B4A6" w14:textId="77777777" w:rsidTr="005D355E">
        <w:tc>
          <w:tcPr>
            <w:tcW w:w="2297" w:type="dxa"/>
            <w:tcBorders>
              <w:top w:val="single" w:sz="4" w:space="0" w:color="auto"/>
              <w:left w:val="single" w:sz="4" w:space="0" w:color="auto"/>
              <w:bottom w:val="single" w:sz="4" w:space="0" w:color="auto"/>
              <w:right w:val="single" w:sz="4" w:space="0" w:color="auto"/>
            </w:tcBorders>
          </w:tcPr>
          <w:p w14:paraId="58F8E189" w14:textId="73FE4FF1" w:rsidR="00247B21" w:rsidRDefault="00247B21">
            <w:pPr>
              <w:spacing w:line="276" w:lineRule="auto"/>
              <w:rPr>
                <w:rFonts w:ascii="Arial Narrow" w:hAnsi="Arial Narrow"/>
                <w:b/>
                <w:bCs/>
                <w:lang w:eastAsia="en-US"/>
              </w:rPr>
            </w:pPr>
            <w:r>
              <w:rPr>
                <w:rFonts w:ascii="Arial Narrow" w:hAnsi="Arial Narrow"/>
                <w:b/>
                <w:bCs/>
                <w:lang w:eastAsia="en-US"/>
              </w:rPr>
              <w:t>Dynam’haut</w:t>
            </w:r>
          </w:p>
        </w:tc>
        <w:tc>
          <w:tcPr>
            <w:tcW w:w="2653" w:type="dxa"/>
            <w:tcBorders>
              <w:top w:val="single" w:sz="4" w:space="0" w:color="auto"/>
              <w:left w:val="single" w:sz="4" w:space="0" w:color="auto"/>
              <w:bottom w:val="single" w:sz="4" w:space="0" w:color="auto"/>
              <w:right w:val="single" w:sz="4" w:space="0" w:color="auto"/>
            </w:tcBorders>
          </w:tcPr>
          <w:p w14:paraId="5EF11E9B" w14:textId="25AE6A36" w:rsidR="00247B21" w:rsidRDefault="00247B21">
            <w:pPr>
              <w:jc w:val="right"/>
              <w:rPr>
                <w:rFonts w:ascii="Arial Narrow" w:hAnsi="Arial Narrow"/>
                <w:b/>
                <w:bCs/>
                <w:lang w:eastAsia="en-US"/>
              </w:rPr>
            </w:pPr>
            <w:r>
              <w:rPr>
                <w:rFonts w:ascii="Arial Narrow" w:hAnsi="Arial Narrow"/>
                <w:b/>
                <w:bCs/>
                <w:lang w:eastAsia="en-US"/>
              </w:rPr>
              <w:t>500 €</w:t>
            </w:r>
          </w:p>
        </w:tc>
        <w:tc>
          <w:tcPr>
            <w:tcW w:w="2492" w:type="dxa"/>
            <w:tcBorders>
              <w:top w:val="single" w:sz="4" w:space="0" w:color="auto"/>
              <w:left w:val="single" w:sz="4" w:space="0" w:color="auto"/>
              <w:bottom w:val="single" w:sz="4" w:space="0" w:color="auto"/>
              <w:right w:val="single" w:sz="4" w:space="0" w:color="auto"/>
            </w:tcBorders>
          </w:tcPr>
          <w:p w14:paraId="63301858" w14:textId="77777777" w:rsidR="00247B21" w:rsidRDefault="00247B21">
            <w:pPr>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4722C15C" w14:textId="02855702" w:rsidR="00247B21" w:rsidRDefault="00247B21">
            <w:pPr>
              <w:spacing w:line="276" w:lineRule="auto"/>
              <w:jc w:val="right"/>
              <w:rPr>
                <w:rFonts w:ascii="Arial Narrow" w:hAnsi="Arial Narrow"/>
                <w:b/>
                <w:bCs/>
                <w:lang w:eastAsia="en-US"/>
              </w:rPr>
            </w:pPr>
            <w:r>
              <w:rPr>
                <w:rFonts w:ascii="Arial Narrow" w:hAnsi="Arial Narrow"/>
                <w:b/>
                <w:bCs/>
                <w:lang w:eastAsia="en-US"/>
              </w:rPr>
              <w:t>500 €</w:t>
            </w:r>
          </w:p>
        </w:tc>
      </w:tr>
      <w:tr w:rsidR="00247B21" w14:paraId="12DF4AF9" w14:textId="77777777" w:rsidTr="005D355E">
        <w:tc>
          <w:tcPr>
            <w:tcW w:w="2297" w:type="dxa"/>
            <w:tcBorders>
              <w:top w:val="single" w:sz="4" w:space="0" w:color="auto"/>
              <w:left w:val="single" w:sz="4" w:space="0" w:color="auto"/>
              <w:bottom w:val="single" w:sz="4" w:space="0" w:color="auto"/>
              <w:right w:val="single" w:sz="4" w:space="0" w:color="auto"/>
            </w:tcBorders>
          </w:tcPr>
          <w:p w14:paraId="32D1E8D8" w14:textId="1AE0971D" w:rsidR="00247B21" w:rsidRDefault="00247B21">
            <w:pPr>
              <w:spacing w:line="276" w:lineRule="auto"/>
              <w:rPr>
                <w:rFonts w:ascii="Arial Narrow" w:hAnsi="Arial Narrow"/>
                <w:b/>
                <w:bCs/>
                <w:lang w:eastAsia="en-US"/>
              </w:rPr>
            </w:pPr>
            <w:r>
              <w:rPr>
                <w:rFonts w:ascii="Arial Narrow" w:hAnsi="Arial Narrow"/>
                <w:b/>
                <w:bCs/>
                <w:lang w:eastAsia="en-US"/>
              </w:rPr>
              <w:t>FNACA</w:t>
            </w:r>
          </w:p>
        </w:tc>
        <w:tc>
          <w:tcPr>
            <w:tcW w:w="2653" w:type="dxa"/>
            <w:tcBorders>
              <w:top w:val="single" w:sz="4" w:space="0" w:color="auto"/>
              <w:left w:val="single" w:sz="4" w:space="0" w:color="auto"/>
              <w:bottom w:val="single" w:sz="4" w:space="0" w:color="auto"/>
              <w:right w:val="single" w:sz="4" w:space="0" w:color="auto"/>
            </w:tcBorders>
          </w:tcPr>
          <w:p w14:paraId="39DE70B9" w14:textId="36F3E94A" w:rsidR="00247B21" w:rsidRDefault="00247B21">
            <w:pPr>
              <w:jc w:val="right"/>
              <w:rPr>
                <w:rFonts w:ascii="Arial Narrow" w:hAnsi="Arial Narrow"/>
                <w:b/>
                <w:bCs/>
                <w:lang w:eastAsia="en-US"/>
              </w:rPr>
            </w:pPr>
            <w:r>
              <w:rPr>
                <w:rFonts w:ascii="Arial Narrow" w:hAnsi="Arial Narrow"/>
                <w:b/>
                <w:bCs/>
                <w:lang w:eastAsia="en-US"/>
              </w:rPr>
              <w:t>200 €</w:t>
            </w:r>
          </w:p>
        </w:tc>
        <w:tc>
          <w:tcPr>
            <w:tcW w:w="2492" w:type="dxa"/>
            <w:tcBorders>
              <w:top w:val="single" w:sz="4" w:space="0" w:color="auto"/>
              <w:left w:val="single" w:sz="4" w:space="0" w:color="auto"/>
              <w:bottom w:val="single" w:sz="4" w:space="0" w:color="auto"/>
              <w:right w:val="single" w:sz="4" w:space="0" w:color="auto"/>
            </w:tcBorders>
          </w:tcPr>
          <w:p w14:paraId="25974346" w14:textId="77777777" w:rsidR="00247B21" w:rsidRDefault="00247B21">
            <w:pPr>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36FC94A5" w14:textId="2C793292" w:rsidR="00247B21" w:rsidRDefault="00247B21">
            <w:pPr>
              <w:spacing w:line="276" w:lineRule="auto"/>
              <w:jc w:val="right"/>
              <w:rPr>
                <w:rFonts w:ascii="Arial Narrow" w:hAnsi="Arial Narrow"/>
                <w:b/>
                <w:bCs/>
                <w:lang w:eastAsia="en-US"/>
              </w:rPr>
            </w:pPr>
            <w:r>
              <w:rPr>
                <w:rFonts w:ascii="Arial Narrow" w:hAnsi="Arial Narrow"/>
                <w:b/>
                <w:bCs/>
                <w:lang w:eastAsia="en-US"/>
              </w:rPr>
              <w:t>200 €</w:t>
            </w:r>
          </w:p>
        </w:tc>
      </w:tr>
      <w:tr w:rsidR="00247B21" w14:paraId="523FAB10" w14:textId="77777777" w:rsidTr="005D355E">
        <w:tc>
          <w:tcPr>
            <w:tcW w:w="2297" w:type="dxa"/>
            <w:tcBorders>
              <w:top w:val="single" w:sz="4" w:space="0" w:color="auto"/>
              <w:left w:val="single" w:sz="4" w:space="0" w:color="auto"/>
              <w:bottom w:val="single" w:sz="4" w:space="0" w:color="auto"/>
              <w:right w:val="single" w:sz="4" w:space="0" w:color="auto"/>
            </w:tcBorders>
          </w:tcPr>
          <w:p w14:paraId="25A0195B" w14:textId="2AFBB8FB" w:rsidR="00247B21" w:rsidRDefault="00247B21">
            <w:pPr>
              <w:spacing w:line="276" w:lineRule="auto"/>
              <w:rPr>
                <w:rFonts w:ascii="Arial Narrow" w:hAnsi="Arial Narrow"/>
                <w:b/>
                <w:bCs/>
                <w:lang w:eastAsia="en-US"/>
              </w:rPr>
            </w:pPr>
            <w:r>
              <w:rPr>
                <w:rFonts w:ascii="Arial Narrow" w:hAnsi="Arial Narrow"/>
                <w:b/>
                <w:bCs/>
                <w:lang w:eastAsia="en-US"/>
              </w:rPr>
              <w:t>Capoeira</w:t>
            </w:r>
          </w:p>
        </w:tc>
        <w:tc>
          <w:tcPr>
            <w:tcW w:w="2653" w:type="dxa"/>
            <w:tcBorders>
              <w:top w:val="single" w:sz="4" w:space="0" w:color="auto"/>
              <w:left w:val="single" w:sz="4" w:space="0" w:color="auto"/>
              <w:bottom w:val="single" w:sz="4" w:space="0" w:color="auto"/>
              <w:right w:val="single" w:sz="4" w:space="0" w:color="auto"/>
            </w:tcBorders>
          </w:tcPr>
          <w:p w14:paraId="09F970A2" w14:textId="121260F5" w:rsidR="00247B21" w:rsidRDefault="00247B21">
            <w:pPr>
              <w:jc w:val="right"/>
              <w:rPr>
                <w:rFonts w:ascii="Arial Narrow" w:hAnsi="Arial Narrow"/>
                <w:b/>
                <w:bCs/>
                <w:lang w:eastAsia="en-US"/>
              </w:rPr>
            </w:pPr>
            <w:r>
              <w:rPr>
                <w:rFonts w:ascii="Arial Narrow" w:hAnsi="Arial Narrow"/>
                <w:b/>
                <w:bCs/>
                <w:lang w:eastAsia="en-US"/>
              </w:rPr>
              <w:t>1 000 €</w:t>
            </w:r>
          </w:p>
        </w:tc>
        <w:tc>
          <w:tcPr>
            <w:tcW w:w="2492" w:type="dxa"/>
            <w:tcBorders>
              <w:top w:val="single" w:sz="4" w:space="0" w:color="auto"/>
              <w:left w:val="single" w:sz="4" w:space="0" w:color="auto"/>
              <w:bottom w:val="single" w:sz="4" w:space="0" w:color="auto"/>
              <w:right w:val="single" w:sz="4" w:space="0" w:color="auto"/>
            </w:tcBorders>
          </w:tcPr>
          <w:p w14:paraId="4162AFA6" w14:textId="77777777" w:rsidR="00247B21" w:rsidRDefault="00247B21">
            <w:pPr>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01F94102" w14:textId="731836AB" w:rsidR="00247B21" w:rsidRDefault="00247B21">
            <w:pPr>
              <w:spacing w:line="276" w:lineRule="auto"/>
              <w:jc w:val="right"/>
              <w:rPr>
                <w:rFonts w:ascii="Arial Narrow" w:hAnsi="Arial Narrow"/>
                <w:b/>
                <w:bCs/>
                <w:lang w:eastAsia="en-US"/>
              </w:rPr>
            </w:pPr>
            <w:r>
              <w:rPr>
                <w:rFonts w:ascii="Arial Narrow" w:hAnsi="Arial Narrow"/>
                <w:b/>
                <w:bCs/>
                <w:lang w:eastAsia="en-US"/>
              </w:rPr>
              <w:t>1 000 €</w:t>
            </w:r>
          </w:p>
        </w:tc>
      </w:tr>
      <w:tr w:rsidR="00247B21" w14:paraId="0448C8BD" w14:textId="77777777" w:rsidTr="005D355E">
        <w:tc>
          <w:tcPr>
            <w:tcW w:w="2297" w:type="dxa"/>
            <w:tcBorders>
              <w:top w:val="single" w:sz="4" w:space="0" w:color="auto"/>
              <w:left w:val="single" w:sz="4" w:space="0" w:color="auto"/>
              <w:bottom w:val="single" w:sz="4" w:space="0" w:color="auto"/>
              <w:right w:val="single" w:sz="4" w:space="0" w:color="auto"/>
            </w:tcBorders>
          </w:tcPr>
          <w:p w14:paraId="57D56508" w14:textId="5C13C779" w:rsidR="00247B21" w:rsidRDefault="00247B21">
            <w:pPr>
              <w:spacing w:line="276" w:lineRule="auto"/>
              <w:rPr>
                <w:rFonts w:ascii="Arial Narrow" w:hAnsi="Arial Narrow"/>
                <w:b/>
                <w:bCs/>
                <w:lang w:eastAsia="en-US"/>
              </w:rPr>
            </w:pPr>
            <w:r>
              <w:rPr>
                <w:rFonts w:ascii="Arial Narrow" w:hAnsi="Arial Narrow"/>
                <w:b/>
                <w:bCs/>
                <w:lang w:eastAsia="en-US"/>
              </w:rPr>
              <w:t>CP2H (hand)</w:t>
            </w:r>
          </w:p>
        </w:tc>
        <w:tc>
          <w:tcPr>
            <w:tcW w:w="2653" w:type="dxa"/>
            <w:tcBorders>
              <w:top w:val="single" w:sz="4" w:space="0" w:color="auto"/>
              <w:left w:val="single" w:sz="4" w:space="0" w:color="auto"/>
              <w:bottom w:val="single" w:sz="4" w:space="0" w:color="auto"/>
              <w:right w:val="single" w:sz="4" w:space="0" w:color="auto"/>
            </w:tcBorders>
          </w:tcPr>
          <w:p w14:paraId="3091BDE5" w14:textId="6C0FEC5A" w:rsidR="00247B21" w:rsidRDefault="00247B21">
            <w:pPr>
              <w:jc w:val="right"/>
              <w:rPr>
                <w:rFonts w:ascii="Arial Narrow" w:hAnsi="Arial Narrow"/>
                <w:b/>
                <w:bCs/>
                <w:lang w:eastAsia="en-US"/>
              </w:rPr>
            </w:pPr>
            <w:r>
              <w:rPr>
                <w:rFonts w:ascii="Arial Narrow" w:hAnsi="Arial Narrow"/>
                <w:b/>
                <w:bCs/>
                <w:lang w:eastAsia="en-US"/>
              </w:rPr>
              <w:t>500 €</w:t>
            </w:r>
          </w:p>
        </w:tc>
        <w:tc>
          <w:tcPr>
            <w:tcW w:w="2492" w:type="dxa"/>
            <w:tcBorders>
              <w:top w:val="single" w:sz="4" w:space="0" w:color="auto"/>
              <w:left w:val="single" w:sz="4" w:space="0" w:color="auto"/>
              <w:bottom w:val="single" w:sz="4" w:space="0" w:color="auto"/>
              <w:right w:val="single" w:sz="4" w:space="0" w:color="auto"/>
            </w:tcBorders>
          </w:tcPr>
          <w:p w14:paraId="622ED9CC" w14:textId="77777777" w:rsidR="00247B21" w:rsidRDefault="00247B21">
            <w:pPr>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3A665E9F" w14:textId="4EF20221" w:rsidR="00247B21" w:rsidRDefault="00247B21">
            <w:pPr>
              <w:spacing w:line="276" w:lineRule="auto"/>
              <w:jc w:val="right"/>
              <w:rPr>
                <w:rFonts w:ascii="Arial Narrow" w:hAnsi="Arial Narrow"/>
                <w:b/>
                <w:bCs/>
                <w:lang w:eastAsia="en-US"/>
              </w:rPr>
            </w:pPr>
            <w:r>
              <w:rPr>
                <w:rFonts w:ascii="Arial Narrow" w:hAnsi="Arial Narrow"/>
                <w:b/>
                <w:bCs/>
                <w:lang w:eastAsia="en-US"/>
              </w:rPr>
              <w:t>500 €</w:t>
            </w:r>
          </w:p>
        </w:tc>
      </w:tr>
      <w:tr w:rsidR="00247B21" w14:paraId="0DF7854F" w14:textId="77777777" w:rsidTr="005D355E">
        <w:tc>
          <w:tcPr>
            <w:tcW w:w="2297" w:type="dxa"/>
            <w:tcBorders>
              <w:top w:val="single" w:sz="4" w:space="0" w:color="auto"/>
              <w:left w:val="single" w:sz="4" w:space="0" w:color="auto"/>
              <w:bottom w:val="single" w:sz="4" w:space="0" w:color="auto"/>
              <w:right w:val="single" w:sz="4" w:space="0" w:color="auto"/>
            </w:tcBorders>
          </w:tcPr>
          <w:p w14:paraId="494F6AC4" w14:textId="7E4FA95F" w:rsidR="00247B21" w:rsidRDefault="00247B21">
            <w:pPr>
              <w:spacing w:line="276" w:lineRule="auto"/>
              <w:rPr>
                <w:rFonts w:ascii="Arial Narrow" w:hAnsi="Arial Narrow"/>
                <w:b/>
                <w:bCs/>
                <w:lang w:eastAsia="en-US"/>
              </w:rPr>
            </w:pPr>
            <w:r>
              <w:rPr>
                <w:rFonts w:ascii="Arial Narrow" w:hAnsi="Arial Narrow"/>
                <w:b/>
                <w:bCs/>
                <w:lang w:eastAsia="en-US"/>
              </w:rPr>
              <w:t>ATLIPA</w:t>
            </w:r>
          </w:p>
        </w:tc>
        <w:tc>
          <w:tcPr>
            <w:tcW w:w="2653" w:type="dxa"/>
            <w:tcBorders>
              <w:top w:val="single" w:sz="4" w:space="0" w:color="auto"/>
              <w:left w:val="single" w:sz="4" w:space="0" w:color="auto"/>
              <w:bottom w:val="single" w:sz="4" w:space="0" w:color="auto"/>
              <w:right w:val="single" w:sz="4" w:space="0" w:color="auto"/>
            </w:tcBorders>
          </w:tcPr>
          <w:p w14:paraId="06BFAD2F" w14:textId="3B46762C" w:rsidR="00247B21" w:rsidRDefault="00247B21">
            <w:pPr>
              <w:jc w:val="right"/>
              <w:rPr>
                <w:rFonts w:ascii="Arial Narrow" w:hAnsi="Arial Narrow"/>
                <w:b/>
                <w:bCs/>
                <w:lang w:eastAsia="en-US"/>
              </w:rPr>
            </w:pPr>
            <w:r>
              <w:rPr>
                <w:rFonts w:ascii="Arial Narrow" w:hAnsi="Arial Narrow"/>
                <w:b/>
                <w:bCs/>
                <w:lang w:eastAsia="en-US"/>
              </w:rPr>
              <w:t>550 €</w:t>
            </w:r>
          </w:p>
        </w:tc>
        <w:tc>
          <w:tcPr>
            <w:tcW w:w="2492" w:type="dxa"/>
            <w:tcBorders>
              <w:top w:val="single" w:sz="4" w:space="0" w:color="auto"/>
              <w:left w:val="single" w:sz="4" w:space="0" w:color="auto"/>
              <w:bottom w:val="single" w:sz="4" w:space="0" w:color="auto"/>
              <w:right w:val="single" w:sz="4" w:space="0" w:color="auto"/>
            </w:tcBorders>
          </w:tcPr>
          <w:p w14:paraId="02639E99" w14:textId="77777777" w:rsidR="00247B21" w:rsidRDefault="00247B21">
            <w:pPr>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42C801BD" w14:textId="67499C4E" w:rsidR="00247B21" w:rsidRDefault="00247B21">
            <w:pPr>
              <w:spacing w:line="276" w:lineRule="auto"/>
              <w:jc w:val="right"/>
              <w:rPr>
                <w:rFonts w:ascii="Arial Narrow" w:hAnsi="Arial Narrow"/>
                <w:b/>
                <w:bCs/>
                <w:lang w:eastAsia="en-US"/>
              </w:rPr>
            </w:pPr>
            <w:r>
              <w:rPr>
                <w:rFonts w:ascii="Arial Narrow" w:hAnsi="Arial Narrow"/>
                <w:b/>
                <w:bCs/>
                <w:lang w:eastAsia="en-US"/>
              </w:rPr>
              <w:t>550 €</w:t>
            </w:r>
          </w:p>
        </w:tc>
      </w:tr>
      <w:tr w:rsidR="00247B21" w14:paraId="5F126BE5" w14:textId="77777777" w:rsidTr="005D355E">
        <w:tc>
          <w:tcPr>
            <w:tcW w:w="2297" w:type="dxa"/>
            <w:tcBorders>
              <w:top w:val="single" w:sz="4" w:space="0" w:color="auto"/>
              <w:left w:val="single" w:sz="4" w:space="0" w:color="auto"/>
              <w:bottom w:val="single" w:sz="4" w:space="0" w:color="auto"/>
              <w:right w:val="single" w:sz="4" w:space="0" w:color="auto"/>
            </w:tcBorders>
          </w:tcPr>
          <w:p w14:paraId="7BF268A0" w14:textId="0EEF4B13" w:rsidR="00247B21" w:rsidRDefault="00247B21">
            <w:pPr>
              <w:spacing w:line="276" w:lineRule="auto"/>
              <w:rPr>
                <w:rFonts w:ascii="Arial Narrow" w:hAnsi="Arial Narrow"/>
                <w:b/>
                <w:bCs/>
                <w:lang w:eastAsia="en-US"/>
              </w:rPr>
            </w:pPr>
            <w:r>
              <w:rPr>
                <w:rFonts w:ascii="Arial Narrow" w:hAnsi="Arial Narrow"/>
                <w:b/>
                <w:bCs/>
                <w:lang w:eastAsia="en-US"/>
              </w:rPr>
              <w:t>Judo Club</w:t>
            </w:r>
          </w:p>
        </w:tc>
        <w:tc>
          <w:tcPr>
            <w:tcW w:w="2653" w:type="dxa"/>
            <w:tcBorders>
              <w:top w:val="single" w:sz="4" w:space="0" w:color="auto"/>
              <w:left w:val="single" w:sz="4" w:space="0" w:color="auto"/>
              <w:bottom w:val="single" w:sz="4" w:space="0" w:color="auto"/>
              <w:right w:val="single" w:sz="4" w:space="0" w:color="auto"/>
            </w:tcBorders>
          </w:tcPr>
          <w:p w14:paraId="1DA4CC38" w14:textId="6993DCFC" w:rsidR="00247B21" w:rsidRDefault="00247B21">
            <w:pPr>
              <w:jc w:val="right"/>
              <w:rPr>
                <w:rFonts w:ascii="Arial Narrow" w:hAnsi="Arial Narrow"/>
                <w:b/>
                <w:bCs/>
                <w:lang w:eastAsia="en-US"/>
              </w:rPr>
            </w:pPr>
            <w:r>
              <w:rPr>
                <w:rFonts w:ascii="Arial Narrow" w:hAnsi="Arial Narrow"/>
                <w:b/>
                <w:bCs/>
                <w:lang w:eastAsia="en-US"/>
              </w:rPr>
              <w:t>2 000 €</w:t>
            </w:r>
          </w:p>
        </w:tc>
        <w:tc>
          <w:tcPr>
            <w:tcW w:w="2492" w:type="dxa"/>
            <w:tcBorders>
              <w:top w:val="single" w:sz="4" w:space="0" w:color="auto"/>
              <w:left w:val="single" w:sz="4" w:space="0" w:color="auto"/>
              <w:bottom w:val="single" w:sz="4" w:space="0" w:color="auto"/>
              <w:right w:val="single" w:sz="4" w:space="0" w:color="auto"/>
            </w:tcBorders>
          </w:tcPr>
          <w:p w14:paraId="563B5131" w14:textId="77777777" w:rsidR="00247B21" w:rsidRDefault="00247B21">
            <w:pPr>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3CA69E44" w14:textId="3A9B7A8F" w:rsidR="00247B21" w:rsidRDefault="00247B21">
            <w:pPr>
              <w:spacing w:line="276" w:lineRule="auto"/>
              <w:jc w:val="right"/>
              <w:rPr>
                <w:rFonts w:ascii="Arial Narrow" w:hAnsi="Arial Narrow"/>
                <w:b/>
                <w:bCs/>
                <w:lang w:eastAsia="en-US"/>
              </w:rPr>
            </w:pPr>
            <w:r>
              <w:rPr>
                <w:rFonts w:ascii="Arial Narrow" w:hAnsi="Arial Narrow"/>
                <w:b/>
                <w:bCs/>
                <w:lang w:eastAsia="en-US"/>
              </w:rPr>
              <w:t>2 000 €</w:t>
            </w:r>
          </w:p>
        </w:tc>
      </w:tr>
      <w:tr w:rsidR="00247B21" w14:paraId="52301F3A" w14:textId="77777777" w:rsidTr="005D355E">
        <w:tc>
          <w:tcPr>
            <w:tcW w:w="2297" w:type="dxa"/>
            <w:tcBorders>
              <w:top w:val="single" w:sz="4" w:space="0" w:color="auto"/>
              <w:left w:val="single" w:sz="4" w:space="0" w:color="auto"/>
              <w:bottom w:val="single" w:sz="4" w:space="0" w:color="auto"/>
              <w:right w:val="single" w:sz="4" w:space="0" w:color="auto"/>
            </w:tcBorders>
          </w:tcPr>
          <w:p w14:paraId="71679FF4" w14:textId="0197E230" w:rsidR="00247B21" w:rsidRDefault="00247B21">
            <w:pPr>
              <w:spacing w:line="276" w:lineRule="auto"/>
              <w:rPr>
                <w:rFonts w:ascii="Arial Narrow" w:hAnsi="Arial Narrow"/>
                <w:b/>
                <w:bCs/>
                <w:lang w:eastAsia="en-US"/>
              </w:rPr>
            </w:pPr>
            <w:r>
              <w:rPr>
                <w:rFonts w:ascii="Arial Narrow" w:hAnsi="Arial Narrow"/>
                <w:b/>
                <w:bCs/>
                <w:lang w:eastAsia="en-US"/>
              </w:rPr>
              <w:t>FEP ALR</w:t>
            </w:r>
          </w:p>
        </w:tc>
        <w:tc>
          <w:tcPr>
            <w:tcW w:w="2653" w:type="dxa"/>
            <w:tcBorders>
              <w:top w:val="single" w:sz="4" w:space="0" w:color="auto"/>
              <w:left w:val="single" w:sz="4" w:space="0" w:color="auto"/>
              <w:bottom w:val="single" w:sz="4" w:space="0" w:color="auto"/>
              <w:right w:val="single" w:sz="4" w:space="0" w:color="auto"/>
            </w:tcBorders>
          </w:tcPr>
          <w:p w14:paraId="2F703AE5" w14:textId="57C7980D" w:rsidR="00247B21" w:rsidRDefault="00247B21">
            <w:pPr>
              <w:jc w:val="right"/>
              <w:rPr>
                <w:rFonts w:ascii="Arial Narrow" w:hAnsi="Arial Narrow"/>
                <w:b/>
                <w:bCs/>
                <w:lang w:eastAsia="en-US"/>
              </w:rPr>
            </w:pPr>
            <w:r>
              <w:rPr>
                <w:rFonts w:ascii="Arial Narrow" w:hAnsi="Arial Narrow"/>
                <w:b/>
                <w:bCs/>
                <w:lang w:eastAsia="en-US"/>
              </w:rPr>
              <w:t>114.50 €</w:t>
            </w:r>
          </w:p>
        </w:tc>
        <w:tc>
          <w:tcPr>
            <w:tcW w:w="2492" w:type="dxa"/>
            <w:tcBorders>
              <w:top w:val="single" w:sz="4" w:space="0" w:color="auto"/>
              <w:left w:val="single" w:sz="4" w:space="0" w:color="auto"/>
              <w:bottom w:val="single" w:sz="4" w:space="0" w:color="auto"/>
              <w:right w:val="single" w:sz="4" w:space="0" w:color="auto"/>
            </w:tcBorders>
          </w:tcPr>
          <w:p w14:paraId="7F90225A" w14:textId="0A39E4F7" w:rsidR="00247B21" w:rsidRDefault="00247B21">
            <w:pPr>
              <w:rPr>
                <w:rFonts w:ascii="Arial Narrow" w:hAnsi="Arial Narrow"/>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5782DB9E" w14:textId="2E46EA50" w:rsidR="00247B21" w:rsidRDefault="00247B21">
            <w:pPr>
              <w:spacing w:line="276" w:lineRule="auto"/>
              <w:jc w:val="right"/>
              <w:rPr>
                <w:rFonts w:ascii="Arial Narrow" w:hAnsi="Arial Narrow"/>
                <w:b/>
                <w:bCs/>
                <w:lang w:eastAsia="en-US"/>
              </w:rPr>
            </w:pPr>
            <w:r>
              <w:rPr>
                <w:rFonts w:ascii="Arial Narrow" w:hAnsi="Arial Narrow"/>
                <w:b/>
                <w:bCs/>
                <w:lang w:eastAsia="en-US"/>
              </w:rPr>
              <w:t>114.50 €</w:t>
            </w:r>
          </w:p>
        </w:tc>
      </w:tr>
    </w:tbl>
    <w:bookmarkEnd w:id="5"/>
    <w:p w14:paraId="3FD30F3F" w14:textId="77777777" w:rsidR="00F13D99" w:rsidRDefault="00F13D99" w:rsidP="00F13D99">
      <w:pPr>
        <w:jc w:val="center"/>
        <w:rPr>
          <w:rFonts w:ascii="Comic Sans MS" w:hAnsi="Comic Sans MS"/>
          <w:szCs w:val="18"/>
        </w:rPr>
      </w:pPr>
      <w:r>
        <w:object w:dxaOrig="1785" w:dyaOrig="270" w14:anchorId="711E1DE7">
          <v:shape id="_x0000_i1033" type="#_x0000_t75" style="width:89.25pt;height:13.5pt" o:ole="">
            <v:imagedata r:id="rId10" o:title=""/>
          </v:shape>
          <o:OLEObject Type="Embed" ProgID="Word.Picture.8" ShapeID="_x0000_i1033" DrawAspect="Content" ObjectID="_1670915876" r:id="rId18"/>
        </w:object>
      </w:r>
    </w:p>
    <w:p w14:paraId="1EFCAEF8" w14:textId="77777777" w:rsidR="00F13D99" w:rsidRDefault="00F13D99" w:rsidP="00F13D99">
      <w:pPr>
        <w:jc w:val="left"/>
        <w:rPr>
          <w:rFonts w:ascii="Comic Sans MS" w:hAnsi="Comic Sans MS"/>
          <w:b/>
          <w:bCs/>
          <w:sz w:val="18"/>
          <w:szCs w:val="18"/>
        </w:rPr>
      </w:pPr>
      <w:r>
        <w:rPr>
          <w:rFonts w:ascii="Comic Sans MS" w:hAnsi="Comic Sans MS"/>
          <w:b/>
          <w:bCs/>
          <w:sz w:val="18"/>
          <w:szCs w:val="18"/>
        </w:rPr>
        <w:t>N°93/2020</w:t>
      </w:r>
    </w:p>
    <w:p w14:paraId="5ED113B8" w14:textId="77777777" w:rsidR="00F13D99" w:rsidRDefault="00F13D99" w:rsidP="00F13D99">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14:paraId="15EE5975" w14:textId="77777777" w:rsidR="00F13D99" w:rsidRDefault="00F13D99" w:rsidP="00F13D99">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14:paraId="73EA8849" w14:textId="77777777" w:rsidR="00F13D99" w:rsidRDefault="00F13D99" w:rsidP="00F13D99">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25 DU 23 MAI 2020.</w:t>
      </w:r>
    </w:p>
    <w:p w14:paraId="077B4DDC" w14:textId="77777777" w:rsidR="00F13D99" w:rsidRDefault="00F13D99" w:rsidP="00F13D99">
      <w:pPr>
        <w:jc w:val="center"/>
        <w:rPr>
          <w:rFonts w:ascii="Comic Sans MS" w:eastAsia="Comic Sans MS" w:hAnsi="Comic Sans MS" w:cs="Comic Sans MS"/>
          <w:b/>
          <w:sz w:val="18"/>
          <w:szCs w:val="18"/>
          <w:u w:val="single"/>
        </w:rPr>
      </w:pPr>
    </w:p>
    <w:p w14:paraId="2066B5C9" w14:textId="77777777" w:rsidR="00F13D99" w:rsidRDefault="00F13D99" w:rsidP="00F13D99">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14:paraId="1F5890BA" w14:textId="77777777" w:rsidR="00F13D99" w:rsidRDefault="00F13D99" w:rsidP="00F13D99">
      <w:pPr>
        <w:ind w:left="360"/>
        <w:jc w:val="center"/>
        <w:rPr>
          <w:rFonts w:ascii="Arial Narrow" w:eastAsia="Arial Narrow" w:hAnsi="Arial Narrow" w:cs="Arial Narrow"/>
        </w:rPr>
      </w:pPr>
      <w:r>
        <w:rPr>
          <w:rFonts w:ascii="Comic Sans MS" w:eastAsia="Comic Sans MS" w:hAnsi="Comic Sans MS" w:cs="Comic Sans MS"/>
          <w:b/>
          <w:sz w:val="18"/>
          <w:szCs w:val="18"/>
          <w:u w:val="single"/>
        </w:rPr>
        <w:t>ENCAISSEMENT CHEQUE SINISTRE PLACE GENERAL DE GAULLE</w:t>
      </w:r>
    </w:p>
    <w:p w14:paraId="23B4E598" w14:textId="77777777" w:rsidR="00F13D99" w:rsidRDefault="00F13D99" w:rsidP="00F13D99">
      <w:pPr>
        <w:ind w:firstLine="708"/>
        <w:rPr>
          <w:rFonts w:ascii="Arial Narrow" w:eastAsia="Arial Narrow" w:hAnsi="Arial Narrow" w:cs="Arial Narrow"/>
        </w:rPr>
      </w:pPr>
      <w:r>
        <w:rPr>
          <w:rFonts w:ascii="Arial Narrow" w:eastAsia="Arial Narrow" w:hAnsi="Arial Narrow" w:cs="Arial Narrow"/>
        </w:rPr>
        <w:t>Le Maire informe les membres du conseil que suite au sinistre automobile survenue le 30 octobre 2020 entrainant des dommages sur un poteau place du Général De Gaulle a bénéficié d’un remboursement de sinistre d’une valeur de 432 €. Ce remboursement a pris la forme d’un chèque encaissé par la Commune.  </w:t>
      </w:r>
    </w:p>
    <w:p w14:paraId="6DD8D0A2" w14:textId="77777777" w:rsidR="00F13D99" w:rsidRDefault="00F13D99" w:rsidP="00F13D99">
      <w:pPr>
        <w:ind w:firstLine="708"/>
        <w:rPr>
          <w:rFonts w:ascii="Arial Narrow" w:eastAsia="Arial Narrow" w:hAnsi="Arial Narrow" w:cs="Arial Narrow"/>
        </w:rPr>
      </w:pPr>
    </w:p>
    <w:p w14:paraId="31C8BD94" w14:textId="77777777" w:rsidR="00F13D99" w:rsidRDefault="00F13D99" w:rsidP="00F13D99">
      <w:pPr>
        <w:pStyle w:val="Retraitcorpsdetexte"/>
        <w:ind w:left="0"/>
        <w:jc w:val="center"/>
        <w:rPr>
          <w:rFonts w:ascii="Comic Sans MS" w:hAnsi="Comic Sans MS"/>
          <w:sz w:val="18"/>
          <w:szCs w:val="18"/>
          <w:u w:val="single"/>
        </w:rPr>
      </w:pPr>
      <w:r>
        <w:rPr>
          <w:rFonts w:ascii="Comic Sans MS" w:hAnsi="Comic Sans MS"/>
          <w:sz w:val="18"/>
          <w:szCs w:val="18"/>
          <w:u w:val="single"/>
        </w:rPr>
        <w:t>BAIL DE LOCATION FRANCART 2 RUE DES ECOLE</w:t>
      </w:r>
    </w:p>
    <w:p w14:paraId="279AC57E" w14:textId="456F84F3" w:rsidR="00174048" w:rsidRPr="0065794D" w:rsidRDefault="00F13D99" w:rsidP="0065794D">
      <w:pPr>
        <w:pStyle w:val="Retraitcorpsdetexte"/>
        <w:ind w:left="0" w:firstLine="708"/>
        <w:rPr>
          <w:rFonts w:ascii="Arial Narrow" w:hAnsi="Arial Narrow"/>
          <w:b w:val="0"/>
          <w:sz w:val="20"/>
        </w:rPr>
      </w:pPr>
      <w:r>
        <w:rPr>
          <w:rFonts w:ascii="Arial Narrow" w:hAnsi="Arial Narrow"/>
          <w:b w:val="0"/>
          <w:sz w:val="20"/>
        </w:rPr>
        <w:t>Monsieur le Maire informe le conseil qu’il a conclu un nouveau bail de location pour le logement sis 2 rue des Ecoles, avec Monsieur et Madame FRANCART, à compter du 1</w:t>
      </w:r>
      <w:r>
        <w:rPr>
          <w:rFonts w:ascii="Arial Narrow" w:hAnsi="Arial Narrow"/>
          <w:b w:val="0"/>
          <w:sz w:val="20"/>
          <w:vertAlign w:val="superscript"/>
        </w:rPr>
        <w:t>er</w:t>
      </w:r>
      <w:r>
        <w:rPr>
          <w:rFonts w:ascii="Arial Narrow" w:hAnsi="Arial Narrow"/>
          <w:b w:val="0"/>
          <w:sz w:val="20"/>
        </w:rPr>
        <w:t xml:space="preserve"> novembre 2020. Le montant mensuel du loyer 2020 et 2021 est de 480 €, montant auquel s’ajoutent les provisions sur charges de chauffage fixées à 50,00 €.</w:t>
      </w:r>
    </w:p>
    <w:p w14:paraId="7EBCBEBC" w14:textId="77777777" w:rsidR="00174048" w:rsidRDefault="00174048" w:rsidP="00F13D99">
      <w:pPr>
        <w:ind w:firstLine="708"/>
        <w:rPr>
          <w:rFonts w:ascii="Arial Narrow" w:eastAsia="Arial Narrow" w:hAnsi="Arial Narrow" w:cs="Arial Narrow"/>
        </w:rPr>
      </w:pPr>
    </w:p>
    <w:p w14:paraId="2C9243FA" w14:textId="77777777" w:rsidR="00F13D99" w:rsidRDefault="00F13D99" w:rsidP="00F13D99">
      <w:pPr>
        <w:jc w:val="center"/>
        <w:rPr>
          <w:rFonts w:ascii="Comic Sans MS" w:hAnsi="Comic Sans MS"/>
          <w:b/>
          <w:sz w:val="18"/>
          <w:szCs w:val="18"/>
          <w:u w:val="single"/>
        </w:rPr>
      </w:pPr>
      <w:r>
        <w:rPr>
          <w:rFonts w:ascii="Comic Sans MS" w:hAnsi="Comic Sans MS"/>
          <w:b/>
          <w:sz w:val="18"/>
          <w:szCs w:val="18"/>
          <w:u w:val="single"/>
        </w:rPr>
        <w:t>LOYERS 2021 DES GARAGES</w:t>
      </w:r>
    </w:p>
    <w:p w14:paraId="024689B1" w14:textId="77777777" w:rsidR="00F13D99" w:rsidRDefault="00F13D99" w:rsidP="00F13D99">
      <w:pPr>
        <w:ind w:firstLine="709"/>
        <w:rPr>
          <w:rFonts w:ascii="Arial Narrow" w:hAnsi="Arial Narrow"/>
        </w:rPr>
      </w:pPr>
      <w:r>
        <w:rPr>
          <w:rFonts w:ascii="Arial Narrow" w:hAnsi="Arial Narrow"/>
        </w:rPr>
        <w:t>Monsieur le Maire rappelle à l’assemblée que les tarifs de location des garages de la commune situés rue du Stade, et Place du Général de Gaulle ont été fixés à un montant mensuel de 30,00€ depuis le 1er janvier 2020 et propose le même tarif pour 2020. Il rappelle que les locations successives de ces garages, sont attribuées par le Maire en conformité avec ce tarif, et en respectant l’ordre chronologique des demandes de location de garages enregistrées en Mairie.</w:t>
      </w:r>
    </w:p>
    <w:p w14:paraId="671D03CB" w14:textId="77777777" w:rsidR="00F13D99" w:rsidRDefault="00F13D99" w:rsidP="00F13D99">
      <w:pPr>
        <w:ind w:firstLine="708"/>
        <w:rPr>
          <w:rFonts w:ascii="Arial Narrow" w:eastAsia="Arial Narrow" w:hAnsi="Arial Narrow" w:cs="Arial Narrow"/>
        </w:rPr>
      </w:pPr>
    </w:p>
    <w:p w14:paraId="5F27814D" w14:textId="77777777" w:rsidR="00F13D99" w:rsidRDefault="00F13D99" w:rsidP="00F13D99">
      <w:pPr>
        <w:jc w:val="center"/>
        <w:rPr>
          <w:rFonts w:ascii="Comic Sans MS" w:hAnsi="Comic Sans MS"/>
          <w:b/>
          <w:sz w:val="18"/>
          <w:u w:val="single"/>
        </w:rPr>
      </w:pPr>
      <w:r>
        <w:rPr>
          <w:rFonts w:ascii="Comic Sans MS" w:hAnsi="Comic Sans MS"/>
          <w:b/>
          <w:sz w:val="18"/>
          <w:u w:val="single"/>
        </w:rPr>
        <w:lastRenderedPageBreak/>
        <w:t>LOYERS 2021 DES LOGEMENTS</w:t>
      </w:r>
    </w:p>
    <w:p w14:paraId="09984FCD" w14:textId="77777777" w:rsidR="00F13D99" w:rsidRDefault="00F13D99" w:rsidP="00F13D99">
      <w:pPr>
        <w:ind w:firstLine="709"/>
        <w:rPr>
          <w:rFonts w:ascii="Arial Narrow" w:hAnsi="Arial Narrow"/>
        </w:rPr>
      </w:pPr>
      <w:r>
        <w:rPr>
          <w:rFonts w:ascii="Arial Narrow" w:hAnsi="Arial Narrow"/>
        </w:rPr>
        <w:t>Les loyers des logements loués par la Commune sont révisés chaque année au 1</w:t>
      </w:r>
      <w:r>
        <w:rPr>
          <w:rFonts w:ascii="Arial Narrow" w:hAnsi="Arial Narrow"/>
          <w:vertAlign w:val="superscript"/>
        </w:rPr>
        <w:t>er</w:t>
      </w:r>
      <w:r>
        <w:rPr>
          <w:rFonts w:ascii="Arial Narrow" w:hAnsi="Arial Narrow"/>
        </w:rPr>
        <w:t xml:space="preserve"> janvier conformément aux baux de location en cours. La révision est calculée avec l’indice de référence des loyers institué par l’article 35 de la loi n°2008-111 du 8 février 2008 pour le pouvoir d’achat. Monsieur le Maire précise les indices de référence soit IRL du 3eme trimestre 2020 et 3eme trimestre 2019 (soit une variation de 0.46%) et précise les nouveaux montants mensuels consécutifs à cette révision, et concernant chacun des neuf logements concernés (logements situés Place du Général de Gaulle, rue Fernand Toussaint et route de Briey).</w:t>
      </w:r>
    </w:p>
    <w:p w14:paraId="47256AE7" w14:textId="77777777" w:rsidR="0093130E" w:rsidRDefault="0093130E" w:rsidP="0093130E">
      <w:pPr>
        <w:jc w:val="center"/>
        <w:rPr>
          <w:rFonts w:ascii="Comic Sans MS" w:hAnsi="Comic Sans MS"/>
          <w:szCs w:val="18"/>
        </w:rPr>
      </w:pPr>
      <w:r>
        <w:object w:dxaOrig="2822" w:dyaOrig="648" w14:anchorId="2D68A839">
          <v:shape id="_x0000_i1034" type="#_x0000_t75" style="width:89.25pt;height:13.5pt" o:ole="">
            <v:imagedata r:id="rId10" o:title=""/>
          </v:shape>
          <o:OLEObject Type="Embed" ProgID="Word.Picture.8" ShapeID="_x0000_i1034" DrawAspect="Content" ObjectID="_1670915877" r:id="rId19"/>
        </w:object>
      </w:r>
    </w:p>
    <w:p w14:paraId="0182EFF2" w14:textId="77ABF63B" w:rsidR="0093130E" w:rsidRDefault="0093130E" w:rsidP="0093130E">
      <w:pPr>
        <w:jc w:val="center"/>
        <w:rPr>
          <w:rFonts w:ascii="Comic Sans MS" w:hAnsi="Comic Sans MS"/>
          <w:b/>
          <w:bCs/>
          <w:sz w:val="18"/>
          <w:szCs w:val="18"/>
        </w:rPr>
      </w:pPr>
      <w:r w:rsidRPr="001B44EB">
        <w:rPr>
          <w:rFonts w:ascii="Comic Sans MS" w:hAnsi="Comic Sans MS"/>
          <w:b/>
          <w:bCs/>
          <w:sz w:val="18"/>
          <w:szCs w:val="18"/>
        </w:rPr>
        <w:t xml:space="preserve">La séance est levée à </w:t>
      </w:r>
      <w:r w:rsidR="00E42826">
        <w:rPr>
          <w:rFonts w:ascii="Comic Sans MS" w:hAnsi="Comic Sans MS"/>
          <w:b/>
          <w:bCs/>
          <w:sz w:val="18"/>
          <w:szCs w:val="18"/>
        </w:rPr>
        <w:t>21h</w:t>
      </w:r>
      <w:r w:rsidR="00247B21">
        <w:rPr>
          <w:rFonts w:ascii="Comic Sans MS" w:hAnsi="Comic Sans MS"/>
          <w:b/>
          <w:bCs/>
          <w:sz w:val="18"/>
          <w:szCs w:val="18"/>
        </w:rPr>
        <w:t>25</w:t>
      </w:r>
    </w:p>
    <w:p w14:paraId="173BCA18" w14:textId="77777777" w:rsidR="0093130E" w:rsidRPr="00EA7D29" w:rsidRDefault="0093130E" w:rsidP="0093130E">
      <w:pPr>
        <w:jc w:val="center"/>
        <w:rPr>
          <w:rFonts w:ascii="Comic Sans MS" w:hAnsi="Comic Sans MS"/>
          <w:b/>
          <w:bCs/>
          <w:sz w:val="18"/>
          <w:szCs w:val="18"/>
        </w:rPr>
      </w:pPr>
      <w:r w:rsidRPr="006B3427">
        <w:rPr>
          <w:rFonts w:ascii="Comic Sans MS" w:hAnsi="Comic Sans MS"/>
          <w:sz w:val="18"/>
        </w:rPr>
        <w:object w:dxaOrig="2820" w:dyaOrig="646" w14:anchorId="230A685A">
          <v:shape id="_x0000_i1035" type="#_x0000_t75" style="width:89.25pt;height:13.5pt" o:ole="">
            <v:imagedata r:id="rId8" o:title=""/>
          </v:shape>
          <o:OLEObject Type="Embed" ProgID="Word.Picture.8" ShapeID="_x0000_i1035" DrawAspect="Content" ObjectID="_1670915878" r:id="rId20"/>
        </w:object>
      </w:r>
    </w:p>
    <w:sectPr w:rsidR="0093130E" w:rsidRPr="00EA7D29" w:rsidSect="00971AD6">
      <w:headerReference w:type="first" r:id="rId21"/>
      <w:pgSz w:w="11907" w:h="16840" w:code="9"/>
      <w:pgMar w:top="289" w:right="567" w:bottom="289" w:left="22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29FED" w14:textId="77777777" w:rsidR="00A419B4" w:rsidRDefault="00A419B4">
      <w:r>
        <w:separator/>
      </w:r>
    </w:p>
  </w:endnote>
  <w:endnote w:type="continuationSeparator" w:id="0">
    <w:p w14:paraId="2625BF09" w14:textId="77777777" w:rsidR="00A419B4" w:rsidRDefault="00A4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20FC6" w14:textId="77777777" w:rsidR="00A419B4" w:rsidRDefault="00A419B4">
      <w:r>
        <w:separator/>
      </w:r>
    </w:p>
  </w:footnote>
  <w:footnote w:type="continuationSeparator" w:id="0">
    <w:p w14:paraId="78E12EFA" w14:textId="77777777" w:rsidR="00A419B4" w:rsidRDefault="00A4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B4BE0" w14:textId="77777777" w:rsidR="00A419B4" w:rsidRPr="006B3427" w:rsidRDefault="00A419B4" w:rsidP="00864E35">
    <w:pPr>
      <w:jc w:val="center"/>
      <w:rPr>
        <w:rFonts w:ascii="Comic Sans MS" w:hAnsi="Comic Sans MS"/>
        <w:szCs w:val="22"/>
      </w:rPr>
    </w:pPr>
    <w:r>
      <w:rPr>
        <w:rFonts w:ascii="Comic Sans MS" w:hAnsi="Comic Sans MS"/>
        <w:szCs w:val="22"/>
      </w:rPr>
      <w:t>CO</w:t>
    </w:r>
    <w:r w:rsidRPr="006B3427">
      <w:rPr>
        <w:rFonts w:ascii="Comic Sans MS" w:hAnsi="Comic Sans MS"/>
        <w:szCs w:val="22"/>
      </w:rPr>
      <w:t>MMUNE de AUDUN LE ROMAN  54560</w:t>
    </w:r>
  </w:p>
  <w:p w14:paraId="672AA664" w14:textId="77777777" w:rsidR="00A419B4" w:rsidRPr="006B3427" w:rsidRDefault="00A419B4"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14:paraId="6A3E383F" w14:textId="77777777" w:rsidR="00A419B4" w:rsidRPr="006B3427" w:rsidRDefault="00A419B4"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14:paraId="7000B4A2" w14:textId="77777777" w:rsidR="00A419B4" w:rsidRPr="006675BE" w:rsidRDefault="00A419B4"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14:paraId="661E8C55" w14:textId="77777777" w:rsidR="00A419B4" w:rsidRPr="00F3568F" w:rsidRDefault="00A419B4" w:rsidP="00864E35">
    <w:pPr>
      <w:pStyle w:val="Titre"/>
      <w:jc w:val="left"/>
      <w:rPr>
        <w:b/>
        <w:sz w:val="18"/>
        <w:szCs w:val="18"/>
        <w:u w:val="none"/>
      </w:rPr>
    </w:pPr>
    <w:r w:rsidRPr="00F3568F">
      <w:rPr>
        <w:b/>
        <w:sz w:val="18"/>
        <w:szCs w:val="18"/>
        <w:u w:val="none"/>
      </w:rPr>
      <w:t>Sous la présidence de Monsieur René THIRY, Maire de la Commune</w:t>
    </w:r>
  </w:p>
  <w:p w14:paraId="3CFA7EDB" w14:textId="77777777" w:rsidR="00A419B4" w:rsidRPr="002C78B6" w:rsidRDefault="00A419B4"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14:paraId="70E17990" w14:textId="77777777" w:rsidR="00A419B4" w:rsidRPr="00205F2E" w:rsidRDefault="00A419B4"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14:paraId="150179A2" w14:textId="77777777" w:rsidR="00A419B4" w:rsidRPr="00205F2E" w:rsidRDefault="00A419B4"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14:paraId="74A3FA1D" w14:textId="77777777" w:rsidR="00A419B4" w:rsidRPr="00205F2E" w:rsidRDefault="00A419B4"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14:paraId="51BF2890" w14:textId="77777777" w:rsidR="00A419B4" w:rsidRPr="00F154AD" w:rsidRDefault="00A419B4"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14:paraId="2D840A3C" w14:textId="77777777" w:rsidR="00A419B4" w:rsidRDefault="00A419B4"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14:paraId="3D89652E" w14:textId="77777777" w:rsidR="00A419B4" w:rsidRDefault="00A419B4"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14:paraId="5AFB7731" w14:textId="77777777" w:rsidR="00A419B4" w:rsidRPr="00996322" w:rsidRDefault="00A419B4"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14:paraId="7C1878B3" w14:textId="77777777" w:rsidR="00A419B4" w:rsidRPr="00996322" w:rsidRDefault="00A419B4" w:rsidP="00864E35">
    <w:pPr>
      <w:rPr>
        <w:rFonts w:ascii="Comic Sans MS" w:hAnsi="Comic Sans MS"/>
        <w:sz w:val="16"/>
        <w:szCs w:val="16"/>
      </w:rPr>
    </w:pPr>
    <w:r w:rsidRPr="00996322">
      <w:rPr>
        <w:rFonts w:ascii="Comic Sans MS" w:hAnsi="Comic Sans MS"/>
        <w:sz w:val="16"/>
        <w:szCs w:val="16"/>
      </w:rPr>
      <w:t>M. René THIRY donne lecture des procurations.</w:t>
    </w:r>
  </w:p>
  <w:p w14:paraId="51DB6C6E" w14:textId="77777777" w:rsidR="00A419B4" w:rsidRDefault="00A419B4"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20747A"/>
    <w:lvl w:ilvl="0">
      <w:numFmt w:val="decimal"/>
      <w:lvlText w:val="*"/>
      <w:lvlJc w:val="left"/>
    </w:lvl>
  </w:abstractNum>
  <w:abstractNum w:abstractNumId="1" w15:restartNumberingAfterBreak="0">
    <w:nsid w:val="041C9A26"/>
    <w:multiLevelType w:val="singleLevel"/>
    <w:tmpl w:val="7E8F990A"/>
    <w:lvl w:ilvl="0">
      <w:numFmt w:val="bullet"/>
      <w:lvlText w:val="·"/>
      <w:lvlJc w:val="left"/>
      <w:pPr>
        <w:tabs>
          <w:tab w:val="num" w:pos="936"/>
        </w:tabs>
        <w:ind w:left="936" w:hanging="360"/>
      </w:pPr>
      <w:rPr>
        <w:rFonts w:ascii="Symbol" w:hAnsi="Symbol" w:cs="Symbol"/>
        <w:snapToGrid/>
        <w:spacing w:val="4"/>
        <w:sz w:val="21"/>
        <w:szCs w:val="21"/>
      </w:rPr>
    </w:lvl>
  </w:abstractNum>
  <w:abstractNum w:abstractNumId="2" w15:restartNumberingAfterBreak="0">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F3060"/>
    <w:multiLevelType w:val="hybridMultilevel"/>
    <w:tmpl w:val="24A06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 w15:restartNumberingAfterBreak="0">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8"/>
  </w:num>
  <w:num w:numId="8">
    <w:abstractNumId w:val="1"/>
  </w:num>
  <w:num w:numId="9">
    <w:abstractNumId w:val="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2E"/>
    <w:rsid w:val="0000011B"/>
    <w:rsid w:val="000006EF"/>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848"/>
    <w:rsid w:val="000079D5"/>
    <w:rsid w:val="000101C6"/>
    <w:rsid w:val="00010680"/>
    <w:rsid w:val="00011883"/>
    <w:rsid w:val="000123C7"/>
    <w:rsid w:val="0001339E"/>
    <w:rsid w:val="000134BD"/>
    <w:rsid w:val="000135D7"/>
    <w:rsid w:val="000138BC"/>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B58"/>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6E0"/>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39"/>
    <w:rsid w:val="000546C9"/>
    <w:rsid w:val="000546D5"/>
    <w:rsid w:val="000553E1"/>
    <w:rsid w:val="00055713"/>
    <w:rsid w:val="00055BD9"/>
    <w:rsid w:val="00056763"/>
    <w:rsid w:val="00056B95"/>
    <w:rsid w:val="00056C4F"/>
    <w:rsid w:val="00056FC3"/>
    <w:rsid w:val="0006009E"/>
    <w:rsid w:val="00060806"/>
    <w:rsid w:val="00060F3E"/>
    <w:rsid w:val="00061BCF"/>
    <w:rsid w:val="00063190"/>
    <w:rsid w:val="00063422"/>
    <w:rsid w:val="00063854"/>
    <w:rsid w:val="00064A4E"/>
    <w:rsid w:val="00065465"/>
    <w:rsid w:val="000654A0"/>
    <w:rsid w:val="000669EF"/>
    <w:rsid w:val="00066EB1"/>
    <w:rsid w:val="00067418"/>
    <w:rsid w:val="000706FB"/>
    <w:rsid w:val="00070BE9"/>
    <w:rsid w:val="00070DB6"/>
    <w:rsid w:val="000712F6"/>
    <w:rsid w:val="0007139B"/>
    <w:rsid w:val="0007260F"/>
    <w:rsid w:val="00072AF6"/>
    <w:rsid w:val="0007335C"/>
    <w:rsid w:val="00073608"/>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243"/>
    <w:rsid w:val="000825CE"/>
    <w:rsid w:val="00083250"/>
    <w:rsid w:val="000833EA"/>
    <w:rsid w:val="00083B87"/>
    <w:rsid w:val="000843CA"/>
    <w:rsid w:val="00085517"/>
    <w:rsid w:val="000858D1"/>
    <w:rsid w:val="0008761F"/>
    <w:rsid w:val="00087D05"/>
    <w:rsid w:val="000900F5"/>
    <w:rsid w:val="000910A6"/>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708"/>
    <w:rsid w:val="000B19EB"/>
    <w:rsid w:val="000B1E51"/>
    <w:rsid w:val="000B2997"/>
    <w:rsid w:val="000B2D42"/>
    <w:rsid w:val="000B4488"/>
    <w:rsid w:val="000B47BE"/>
    <w:rsid w:val="000B5184"/>
    <w:rsid w:val="000B53FF"/>
    <w:rsid w:val="000B5A9E"/>
    <w:rsid w:val="000B5E1B"/>
    <w:rsid w:val="000B5E5E"/>
    <w:rsid w:val="000B5F49"/>
    <w:rsid w:val="000B6CB7"/>
    <w:rsid w:val="000B6D05"/>
    <w:rsid w:val="000C065C"/>
    <w:rsid w:val="000C0EB5"/>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01E2"/>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27B"/>
    <w:rsid w:val="000E1CDE"/>
    <w:rsid w:val="000E1F45"/>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328"/>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29E"/>
    <w:rsid w:val="0015246F"/>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5F1C"/>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048"/>
    <w:rsid w:val="00174185"/>
    <w:rsid w:val="001744F1"/>
    <w:rsid w:val="00174969"/>
    <w:rsid w:val="00174D17"/>
    <w:rsid w:val="00174FFA"/>
    <w:rsid w:val="0017511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5E3B"/>
    <w:rsid w:val="001B61A6"/>
    <w:rsid w:val="001B75E4"/>
    <w:rsid w:val="001B7D72"/>
    <w:rsid w:val="001C00E5"/>
    <w:rsid w:val="001C0538"/>
    <w:rsid w:val="001C0754"/>
    <w:rsid w:val="001C084D"/>
    <w:rsid w:val="001C1674"/>
    <w:rsid w:val="001C198E"/>
    <w:rsid w:val="001C2278"/>
    <w:rsid w:val="001C28CF"/>
    <w:rsid w:val="001C3723"/>
    <w:rsid w:val="001C3C77"/>
    <w:rsid w:val="001C40E0"/>
    <w:rsid w:val="001C45B2"/>
    <w:rsid w:val="001C46DA"/>
    <w:rsid w:val="001C4907"/>
    <w:rsid w:val="001C4BBB"/>
    <w:rsid w:val="001C4C39"/>
    <w:rsid w:val="001C4DE0"/>
    <w:rsid w:val="001C58E1"/>
    <w:rsid w:val="001C5D50"/>
    <w:rsid w:val="001C602C"/>
    <w:rsid w:val="001C6D82"/>
    <w:rsid w:val="001C6FA6"/>
    <w:rsid w:val="001C7019"/>
    <w:rsid w:val="001C7E7C"/>
    <w:rsid w:val="001C7F26"/>
    <w:rsid w:val="001D0310"/>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21"/>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525"/>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463"/>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1D4"/>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09E"/>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5730"/>
    <w:rsid w:val="002E686D"/>
    <w:rsid w:val="002E6BD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491"/>
    <w:rsid w:val="0031156E"/>
    <w:rsid w:val="00312467"/>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956"/>
    <w:rsid w:val="00343BE7"/>
    <w:rsid w:val="00344076"/>
    <w:rsid w:val="00344E4C"/>
    <w:rsid w:val="00344EA2"/>
    <w:rsid w:val="00345AB5"/>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0C8"/>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5D4C"/>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7F9"/>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5D93"/>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85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597F"/>
    <w:rsid w:val="003F6A52"/>
    <w:rsid w:val="003F7003"/>
    <w:rsid w:val="003F7934"/>
    <w:rsid w:val="003F7B4F"/>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4258"/>
    <w:rsid w:val="00414325"/>
    <w:rsid w:val="00414654"/>
    <w:rsid w:val="0041572B"/>
    <w:rsid w:val="0041578F"/>
    <w:rsid w:val="00415875"/>
    <w:rsid w:val="00415BC8"/>
    <w:rsid w:val="00417099"/>
    <w:rsid w:val="00417AD7"/>
    <w:rsid w:val="0042028E"/>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3FD1"/>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2D7D"/>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A52"/>
    <w:rsid w:val="00460D15"/>
    <w:rsid w:val="00460EEB"/>
    <w:rsid w:val="004616A0"/>
    <w:rsid w:val="004616DE"/>
    <w:rsid w:val="00461BA1"/>
    <w:rsid w:val="00462165"/>
    <w:rsid w:val="00462700"/>
    <w:rsid w:val="00462E1C"/>
    <w:rsid w:val="00462EF0"/>
    <w:rsid w:val="00463C52"/>
    <w:rsid w:val="00463E42"/>
    <w:rsid w:val="00464541"/>
    <w:rsid w:val="004653D6"/>
    <w:rsid w:val="0046547A"/>
    <w:rsid w:val="00465AAE"/>
    <w:rsid w:val="00465FDA"/>
    <w:rsid w:val="004660E0"/>
    <w:rsid w:val="00466174"/>
    <w:rsid w:val="00466AC3"/>
    <w:rsid w:val="00466CBC"/>
    <w:rsid w:val="00466F68"/>
    <w:rsid w:val="004670C6"/>
    <w:rsid w:val="00467635"/>
    <w:rsid w:val="004703BD"/>
    <w:rsid w:val="0047097A"/>
    <w:rsid w:val="00470EBB"/>
    <w:rsid w:val="004718F4"/>
    <w:rsid w:val="0047217B"/>
    <w:rsid w:val="0047323C"/>
    <w:rsid w:val="00473576"/>
    <w:rsid w:val="00473F1A"/>
    <w:rsid w:val="004741A8"/>
    <w:rsid w:val="00474888"/>
    <w:rsid w:val="00474BFB"/>
    <w:rsid w:val="00474F2C"/>
    <w:rsid w:val="00475076"/>
    <w:rsid w:val="004751BE"/>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609"/>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CBF"/>
    <w:rsid w:val="004A2FFC"/>
    <w:rsid w:val="004A3739"/>
    <w:rsid w:val="004A3768"/>
    <w:rsid w:val="004A38B1"/>
    <w:rsid w:val="004A3DFE"/>
    <w:rsid w:val="004A4304"/>
    <w:rsid w:val="004A4BFA"/>
    <w:rsid w:val="004A4DA7"/>
    <w:rsid w:val="004A57E7"/>
    <w:rsid w:val="004A6004"/>
    <w:rsid w:val="004A68EC"/>
    <w:rsid w:val="004A6BDC"/>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6F51"/>
    <w:rsid w:val="004D71EA"/>
    <w:rsid w:val="004E048F"/>
    <w:rsid w:val="004E0A9D"/>
    <w:rsid w:val="004E1406"/>
    <w:rsid w:val="004E14E8"/>
    <w:rsid w:val="004E15B1"/>
    <w:rsid w:val="004E185B"/>
    <w:rsid w:val="004E2191"/>
    <w:rsid w:val="004E265D"/>
    <w:rsid w:val="004E266D"/>
    <w:rsid w:val="004E278E"/>
    <w:rsid w:val="004E2836"/>
    <w:rsid w:val="004E2ACB"/>
    <w:rsid w:val="004E2C9A"/>
    <w:rsid w:val="004E455A"/>
    <w:rsid w:val="004E5AD4"/>
    <w:rsid w:val="004E5E57"/>
    <w:rsid w:val="004E606F"/>
    <w:rsid w:val="004E708D"/>
    <w:rsid w:val="004E7705"/>
    <w:rsid w:val="004E7A66"/>
    <w:rsid w:val="004E7E48"/>
    <w:rsid w:val="004E7F4C"/>
    <w:rsid w:val="004F002A"/>
    <w:rsid w:val="004F01D1"/>
    <w:rsid w:val="004F0587"/>
    <w:rsid w:val="004F1007"/>
    <w:rsid w:val="004F1254"/>
    <w:rsid w:val="004F368C"/>
    <w:rsid w:val="004F3768"/>
    <w:rsid w:val="004F3F9A"/>
    <w:rsid w:val="004F4790"/>
    <w:rsid w:val="004F4CA2"/>
    <w:rsid w:val="004F4F41"/>
    <w:rsid w:val="004F5C63"/>
    <w:rsid w:val="004F6638"/>
    <w:rsid w:val="004F68A8"/>
    <w:rsid w:val="004F6A12"/>
    <w:rsid w:val="004F7053"/>
    <w:rsid w:val="004F70C2"/>
    <w:rsid w:val="004F7549"/>
    <w:rsid w:val="004F7A37"/>
    <w:rsid w:val="004F7B24"/>
    <w:rsid w:val="004F7F01"/>
    <w:rsid w:val="005003C8"/>
    <w:rsid w:val="0050043C"/>
    <w:rsid w:val="0050075A"/>
    <w:rsid w:val="00500DA3"/>
    <w:rsid w:val="0050119F"/>
    <w:rsid w:val="00501BB1"/>
    <w:rsid w:val="00501FBF"/>
    <w:rsid w:val="00502426"/>
    <w:rsid w:val="0050314A"/>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118"/>
    <w:rsid w:val="0052643C"/>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1A4"/>
    <w:rsid w:val="005425A0"/>
    <w:rsid w:val="005425E5"/>
    <w:rsid w:val="00543DCC"/>
    <w:rsid w:val="00544167"/>
    <w:rsid w:val="0054425A"/>
    <w:rsid w:val="0054425B"/>
    <w:rsid w:val="00544631"/>
    <w:rsid w:val="00544963"/>
    <w:rsid w:val="00544E59"/>
    <w:rsid w:val="00544F76"/>
    <w:rsid w:val="005451B0"/>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5B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14C7"/>
    <w:rsid w:val="00591B23"/>
    <w:rsid w:val="00592101"/>
    <w:rsid w:val="00592158"/>
    <w:rsid w:val="005924BC"/>
    <w:rsid w:val="00592C29"/>
    <w:rsid w:val="005937D5"/>
    <w:rsid w:val="0059387F"/>
    <w:rsid w:val="005945F0"/>
    <w:rsid w:val="0059510B"/>
    <w:rsid w:val="00595421"/>
    <w:rsid w:val="00595ACF"/>
    <w:rsid w:val="00596014"/>
    <w:rsid w:val="005A0D8B"/>
    <w:rsid w:val="005A191E"/>
    <w:rsid w:val="005A21FB"/>
    <w:rsid w:val="005A430A"/>
    <w:rsid w:val="005A4F7C"/>
    <w:rsid w:val="005A4FB3"/>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5C42"/>
    <w:rsid w:val="005B69F5"/>
    <w:rsid w:val="005B6DCC"/>
    <w:rsid w:val="005B6EB6"/>
    <w:rsid w:val="005B73D7"/>
    <w:rsid w:val="005B747C"/>
    <w:rsid w:val="005B7BF3"/>
    <w:rsid w:val="005C07C5"/>
    <w:rsid w:val="005C0A60"/>
    <w:rsid w:val="005C2BC6"/>
    <w:rsid w:val="005C325E"/>
    <w:rsid w:val="005C488C"/>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CCD"/>
    <w:rsid w:val="005D1E88"/>
    <w:rsid w:val="005D25D5"/>
    <w:rsid w:val="005D281F"/>
    <w:rsid w:val="005D355E"/>
    <w:rsid w:val="005D43C5"/>
    <w:rsid w:val="005D43FE"/>
    <w:rsid w:val="005D6561"/>
    <w:rsid w:val="005D6569"/>
    <w:rsid w:val="005D6DF8"/>
    <w:rsid w:val="005D726D"/>
    <w:rsid w:val="005E0F23"/>
    <w:rsid w:val="005E1E70"/>
    <w:rsid w:val="005E221A"/>
    <w:rsid w:val="005E24E9"/>
    <w:rsid w:val="005E25AE"/>
    <w:rsid w:val="005E2664"/>
    <w:rsid w:val="005E3F85"/>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2C4"/>
    <w:rsid w:val="0060159B"/>
    <w:rsid w:val="006018E0"/>
    <w:rsid w:val="00601B42"/>
    <w:rsid w:val="0060266E"/>
    <w:rsid w:val="00602E88"/>
    <w:rsid w:val="006039C2"/>
    <w:rsid w:val="00603B8D"/>
    <w:rsid w:val="00603FEF"/>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8C0"/>
    <w:rsid w:val="006159E1"/>
    <w:rsid w:val="00615E22"/>
    <w:rsid w:val="00615FB5"/>
    <w:rsid w:val="006163B9"/>
    <w:rsid w:val="00616870"/>
    <w:rsid w:val="0061703E"/>
    <w:rsid w:val="0061740F"/>
    <w:rsid w:val="006177E4"/>
    <w:rsid w:val="00617847"/>
    <w:rsid w:val="006178AB"/>
    <w:rsid w:val="006179C6"/>
    <w:rsid w:val="00617B0B"/>
    <w:rsid w:val="0062037B"/>
    <w:rsid w:val="00620610"/>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5794D"/>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6FE1"/>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3E7"/>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5ED"/>
    <w:rsid w:val="006B4746"/>
    <w:rsid w:val="006B5413"/>
    <w:rsid w:val="006B5A21"/>
    <w:rsid w:val="006B5D69"/>
    <w:rsid w:val="006B7D85"/>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6A85"/>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6059"/>
    <w:rsid w:val="006E7AEE"/>
    <w:rsid w:val="006E7B47"/>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B9D"/>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13D"/>
    <w:rsid w:val="00710732"/>
    <w:rsid w:val="00710D79"/>
    <w:rsid w:val="00710F6C"/>
    <w:rsid w:val="00710F79"/>
    <w:rsid w:val="00711703"/>
    <w:rsid w:val="00711A12"/>
    <w:rsid w:val="00711E07"/>
    <w:rsid w:val="007127F7"/>
    <w:rsid w:val="0071308C"/>
    <w:rsid w:val="007133E7"/>
    <w:rsid w:val="0071371E"/>
    <w:rsid w:val="00713853"/>
    <w:rsid w:val="00713D0F"/>
    <w:rsid w:val="0071414A"/>
    <w:rsid w:val="007144B9"/>
    <w:rsid w:val="00714727"/>
    <w:rsid w:val="00714FD7"/>
    <w:rsid w:val="00714FE7"/>
    <w:rsid w:val="00715EDD"/>
    <w:rsid w:val="00715F1D"/>
    <w:rsid w:val="00716A67"/>
    <w:rsid w:val="00716AE7"/>
    <w:rsid w:val="007171AE"/>
    <w:rsid w:val="0071751C"/>
    <w:rsid w:val="00717C48"/>
    <w:rsid w:val="0072039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812"/>
    <w:rsid w:val="00740BFA"/>
    <w:rsid w:val="00741EAF"/>
    <w:rsid w:val="00742580"/>
    <w:rsid w:val="007426B9"/>
    <w:rsid w:val="0074271C"/>
    <w:rsid w:val="00742897"/>
    <w:rsid w:val="00742BA8"/>
    <w:rsid w:val="007444BC"/>
    <w:rsid w:val="0074463C"/>
    <w:rsid w:val="007458AD"/>
    <w:rsid w:val="007467DF"/>
    <w:rsid w:val="00746935"/>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2D3F"/>
    <w:rsid w:val="007631BD"/>
    <w:rsid w:val="007633DE"/>
    <w:rsid w:val="007637BD"/>
    <w:rsid w:val="00763EC4"/>
    <w:rsid w:val="0076639F"/>
    <w:rsid w:val="00766C37"/>
    <w:rsid w:val="0076704A"/>
    <w:rsid w:val="00767D4F"/>
    <w:rsid w:val="00767DAC"/>
    <w:rsid w:val="00767EDD"/>
    <w:rsid w:val="007710BE"/>
    <w:rsid w:val="0077163D"/>
    <w:rsid w:val="00771664"/>
    <w:rsid w:val="007716BC"/>
    <w:rsid w:val="00772065"/>
    <w:rsid w:val="00772881"/>
    <w:rsid w:val="00772A84"/>
    <w:rsid w:val="00772DE8"/>
    <w:rsid w:val="00773A7A"/>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B9"/>
    <w:rsid w:val="007846DD"/>
    <w:rsid w:val="00784896"/>
    <w:rsid w:val="0078502B"/>
    <w:rsid w:val="007857DF"/>
    <w:rsid w:val="007867E9"/>
    <w:rsid w:val="00787636"/>
    <w:rsid w:val="00787BB7"/>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463"/>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5E35"/>
    <w:rsid w:val="007C6D8E"/>
    <w:rsid w:val="007C72F3"/>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13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001"/>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07ADB"/>
    <w:rsid w:val="00807C6B"/>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4FCD"/>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5848"/>
    <w:rsid w:val="0082620B"/>
    <w:rsid w:val="0082667C"/>
    <w:rsid w:val="00830BC4"/>
    <w:rsid w:val="00830BC7"/>
    <w:rsid w:val="008318C4"/>
    <w:rsid w:val="008319DE"/>
    <w:rsid w:val="00832BE9"/>
    <w:rsid w:val="00832E2B"/>
    <w:rsid w:val="0083355C"/>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92"/>
    <w:rsid w:val="0084634A"/>
    <w:rsid w:val="008463FA"/>
    <w:rsid w:val="0084720E"/>
    <w:rsid w:val="00847233"/>
    <w:rsid w:val="0084739B"/>
    <w:rsid w:val="0084797B"/>
    <w:rsid w:val="00850312"/>
    <w:rsid w:val="008509F0"/>
    <w:rsid w:val="00850BE1"/>
    <w:rsid w:val="00850C24"/>
    <w:rsid w:val="008513A5"/>
    <w:rsid w:val="00851746"/>
    <w:rsid w:val="00851A21"/>
    <w:rsid w:val="00851B58"/>
    <w:rsid w:val="00853B97"/>
    <w:rsid w:val="00853E0A"/>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D92"/>
    <w:rsid w:val="00886F88"/>
    <w:rsid w:val="008904D4"/>
    <w:rsid w:val="00890EAA"/>
    <w:rsid w:val="00892233"/>
    <w:rsid w:val="0089231E"/>
    <w:rsid w:val="008924DF"/>
    <w:rsid w:val="00892F5D"/>
    <w:rsid w:val="008938BF"/>
    <w:rsid w:val="00893A35"/>
    <w:rsid w:val="00894022"/>
    <w:rsid w:val="00894E35"/>
    <w:rsid w:val="008951AF"/>
    <w:rsid w:val="0089547F"/>
    <w:rsid w:val="0089780C"/>
    <w:rsid w:val="008A0638"/>
    <w:rsid w:val="008A1187"/>
    <w:rsid w:val="008A1F88"/>
    <w:rsid w:val="008A2294"/>
    <w:rsid w:val="008A364B"/>
    <w:rsid w:val="008A416F"/>
    <w:rsid w:val="008A44E1"/>
    <w:rsid w:val="008A46FC"/>
    <w:rsid w:val="008A4E1F"/>
    <w:rsid w:val="008A509B"/>
    <w:rsid w:val="008A51B5"/>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4D3A"/>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134"/>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2C95"/>
    <w:rsid w:val="008F45CA"/>
    <w:rsid w:val="008F45F8"/>
    <w:rsid w:val="008F4B7D"/>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91D"/>
    <w:rsid w:val="00904B7F"/>
    <w:rsid w:val="0090519C"/>
    <w:rsid w:val="0090541F"/>
    <w:rsid w:val="00907707"/>
    <w:rsid w:val="00907DFE"/>
    <w:rsid w:val="0091005C"/>
    <w:rsid w:val="00910193"/>
    <w:rsid w:val="00910459"/>
    <w:rsid w:val="00910502"/>
    <w:rsid w:val="0091055C"/>
    <w:rsid w:val="00910D0E"/>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B96"/>
    <w:rsid w:val="00924FD4"/>
    <w:rsid w:val="009256F3"/>
    <w:rsid w:val="00926EA2"/>
    <w:rsid w:val="00927123"/>
    <w:rsid w:val="0092727B"/>
    <w:rsid w:val="009278E4"/>
    <w:rsid w:val="00930634"/>
    <w:rsid w:val="00930E86"/>
    <w:rsid w:val="0093130E"/>
    <w:rsid w:val="009319C6"/>
    <w:rsid w:val="00931DCC"/>
    <w:rsid w:val="009324C0"/>
    <w:rsid w:val="0093302F"/>
    <w:rsid w:val="00933899"/>
    <w:rsid w:val="009346ED"/>
    <w:rsid w:val="00934752"/>
    <w:rsid w:val="00934C2D"/>
    <w:rsid w:val="00934FBA"/>
    <w:rsid w:val="009350E9"/>
    <w:rsid w:val="0093574B"/>
    <w:rsid w:val="009358B5"/>
    <w:rsid w:val="00935D11"/>
    <w:rsid w:val="00935E20"/>
    <w:rsid w:val="00936786"/>
    <w:rsid w:val="00936A49"/>
    <w:rsid w:val="00936E6F"/>
    <w:rsid w:val="00940453"/>
    <w:rsid w:val="00940A88"/>
    <w:rsid w:val="00940D8C"/>
    <w:rsid w:val="00941C7C"/>
    <w:rsid w:val="009422A1"/>
    <w:rsid w:val="0094274B"/>
    <w:rsid w:val="00942C97"/>
    <w:rsid w:val="00944A0A"/>
    <w:rsid w:val="0094507D"/>
    <w:rsid w:val="00945D28"/>
    <w:rsid w:val="00946424"/>
    <w:rsid w:val="00946DFD"/>
    <w:rsid w:val="009471FE"/>
    <w:rsid w:val="00947242"/>
    <w:rsid w:val="009475BD"/>
    <w:rsid w:val="00947AE4"/>
    <w:rsid w:val="00950082"/>
    <w:rsid w:val="009504EC"/>
    <w:rsid w:val="00951C10"/>
    <w:rsid w:val="00951DE6"/>
    <w:rsid w:val="00951F00"/>
    <w:rsid w:val="00952ED9"/>
    <w:rsid w:val="009531E7"/>
    <w:rsid w:val="009538F4"/>
    <w:rsid w:val="00953C1A"/>
    <w:rsid w:val="00954D38"/>
    <w:rsid w:val="009550D0"/>
    <w:rsid w:val="009555A3"/>
    <w:rsid w:val="0095598E"/>
    <w:rsid w:val="00956827"/>
    <w:rsid w:val="00956D94"/>
    <w:rsid w:val="009575E3"/>
    <w:rsid w:val="00957607"/>
    <w:rsid w:val="00960336"/>
    <w:rsid w:val="009606AD"/>
    <w:rsid w:val="00960769"/>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6E8"/>
    <w:rsid w:val="00984C78"/>
    <w:rsid w:val="009855C3"/>
    <w:rsid w:val="0098569F"/>
    <w:rsid w:val="00985B59"/>
    <w:rsid w:val="00985E32"/>
    <w:rsid w:val="009860F2"/>
    <w:rsid w:val="00986F3B"/>
    <w:rsid w:val="0098772E"/>
    <w:rsid w:val="00987833"/>
    <w:rsid w:val="00990074"/>
    <w:rsid w:val="0099121A"/>
    <w:rsid w:val="00991549"/>
    <w:rsid w:val="0099160F"/>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5F58"/>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5530"/>
    <w:rsid w:val="009B742D"/>
    <w:rsid w:val="009C016B"/>
    <w:rsid w:val="009C0489"/>
    <w:rsid w:val="009C0E46"/>
    <w:rsid w:val="009C16D3"/>
    <w:rsid w:val="009C2026"/>
    <w:rsid w:val="009C2511"/>
    <w:rsid w:val="009C2B1A"/>
    <w:rsid w:val="009C3555"/>
    <w:rsid w:val="009C3688"/>
    <w:rsid w:val="009C3E0B"/>
    <w:rsid w:val="009C45E1"/>
    <w:rsid w:val="009C49E0"/>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870"/>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99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3B"/>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1A5"/>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B4"/>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861"/>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0CED"/>
    <w:rsid w:val="00A7100C"/>
    <w:rsid w:val="00A721AF"/>
    <w:rsid w:val="00A7237B"/>
    <w:rsid w:val="00A731C7"/>
    <w:rsid w:val="00A73443"/>
    <w:rsid w:val="00A73788"/>
    <w:rsid w:val="00A73CBF"/>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68E2"/>
    <w:rsid w:val="00A86EAE"/>
    <w:rsid w:val="00A87152"/>
    <w:rsid w:val="00A87469"/>
    <w:rsid w:val="00A8758E"/>
    <w:rsid w:val="00A8795D"/>
    <w:rsid w:val="00A87BEE"/>
    <w:rsid w:val="00A87D99"/>
    <w:rsid w:val="00A901A4"/>
    <w:rsid w:val="00A90895"/>
    <w:rsid w:val="00A916DB"/>
    <w:rsid w:val="00A9177E"/>
    <w:rsid w:val="00A91789"/>
    <w:rsid w:val="00A923B3"/>
    <w:rsid w:val="00A923C2"/>
    <w:rsid w:val="00A934B0"/>
    <w:rsid w:val="00A93B66"/>
    <w:rsid w:val="00A9432D"/>
    <w:rsid w:val="00A943E5"/>
    <w:rsid w:val="00A944B1"/>
    <w:rsid w:val="00A94886"/>
    <w:rsid w:val="00A95129"/>
    <w:rsid w:val="00A952D1"/>
    <w:rsid w:val="00AA0333"/>
    <w:rsid w:val="00AA08DD"/>
    <w:rsid w:val="00AA09A3"/>
    <w:rsid w:val="00AA0A53"/>
    <w:rsid w:val="00AA14DF"/>
    <w:rsid w:val="00AA18AB"/>
    <w:rsid w:val="00AA1A95"/>
    <w:rsid w:val="00AA3B4C"/>
    <w:rsid w:val="00AA57D4"/>
    <w:rsid w:val="00AA5A82"/>
    <w:rsid w:val="00AA5E9E"/>
    <w:rsid w:val="00AA5F21"/>
    <w:rsid w:val="00AA5F82"/>
    <w:rsid w:val="00AA66F9"/>
    <w:rsid w:val="00AA6B9E"/>
    <w:rsid w:val="00AA7036"/>
    <w:rsid w:val="00AA730E"/>
    <w:rsid w:val="00AA742C"/>
    <w:rsid w:val="00AA7BF7"/>
    <w:rsid w:val="00AA7D16"/>
    <w:rsid w:val="00AA7E3C"/>
    <w:rsid w:val="00AB0144"/>
    <w:rsid w:val="00AB02C8"/>
    <w:rsid w:val="00AB160D"/>
    <w:rsid w:val="00AB2142"/>
    <w:rsid w:val="00AB2170"/>
    <w:rsid w:val="00AB23A8"/>
    <w:rsid w:val="00AB2559"/>
    <w:rsid w:val="00AB26A4"/>
    <w:rsid w:val="00AB36A9"/>
    <w:rsid w:val="00AB3A39"/>
    <w:rsid w:val="00AB3D73"/>
    <w:rsid w:val="00AB4524"/>
    <w:rsid w:val="00AB4825"/>
    <w:rsid w:val="00AB4F31"/>
    <w:rsid w:val="00AB530A"/>
    <w:rsid w:val="00AB540B"/>
    <w:rsid w:val="00AB5F55"/>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4EA9"/>
    <w:rsid w:val="00AC56C7"/>
    <w:rsid w:val="00AC5896"/>
    <w:rsid w:val="00AC6C2E"/>
    <w:rsid w:val="00AC7404"/>
    <w:rsid w:val="00AC780E"/>
    <w:rsid w:val="00AC7E7A"/>
    <w:rsid w:val="00AD043A"/>
    <w:rsid w:val="00AD057F"/>
    <w:rsid w:val="00AD0F48"/>
    <w:rsid w:val="00AD1300"/>
    <w:rsid w:val="00AD148D"/>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0ADD"/>
    <w:rsid w:val="00AE1276"/>
    <w:rsid w:val="00AE140D"/>
    <w:rsid w:val="00AE21F3"/>
    <w:rsid w:val="00AE3929"/>
    <w:rsid w:val="00AE44F6"/>
    <w:rsid w:val="00AE45FF"/>
    <w:rsid w:val="00AE5251"/>
    <w:rsid w:val="00AE5D5D"/>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2E0C"/>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9D6"/>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02AB"/>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B49"/>
    <w:rsid w:val="00BD0E4E"/>
    <w:rsid w:val="00BD1545"/>
    <w:rsid w:val="00BD15E3"/>
    <w:rsid w:val="00BD24F9"/>
    <w:rsid w:val="00BD32A3"/>
    <w:rsid w:val="00BD38AF"/>
    <w:rsid w:val="00BD38D9"/>
    <w:rsid w:val="00BD55BC"/>
    <w:rsid w:val="00BD63F0"/>
    <w:rsid w:val="00BD6500"/>
    <w:rsid w:val="00BD7404"/>
    <w:rsid w:val="00BD7743"/>
    <w:rsid w:val="00BD796A"/>
    <w:rsid w:val="00BD7AEB"/>
    <w:rsid w:val="00BD7CCD"/>
    <w:rsid w:val="00BE1288"/>
    <w:rsid w:val="00BE1CEA"/>
    <w:rsid w:val="00BE2098"/>
    <w:rsid w:val="00BE2D4C"/>
    <w:rsid w:val="00BE38A9"/>
    <w:rsid w:val="00BE4043"/>
    <w:rsid w:val="00BE4BCD"/>
    <w:rsid w:val="00BE5870"/>
    <w:rsid w:val="00BE63CF"/>
    <w:rsid w:val="00BE668F"/>
    <w:rsid w:val="00BE674A"/>
    <w:rsid w:val="00BE7AFC"/>
    <w:rsid w:val="00BF0069"/>
    <w:rsid w:val="00BF04ED"/>
    <w:rsid w:val="00BF0786"/>
    <w:rsid w:val="00BF0CA6"/>
    <w:rsid w:val="00BF0FF3"/>
    <w:rsid w:val="00BF15E3"/>
    <w:rsid w:val="00BF230B"/>
    <w:rsid w:val="00BF27A5"/>
    <w:rsid w:val="00BF295C"/>
    <w:rsid w:val="00BF2BF4"/>
    <w:rsid w:val="00BF2C66"/>
    <w:rsid w:val="00BF38E2"/>
    <w:rsid w:val="00BF3FDF"/>
    <w:rsid w:val="00BF4034"/>
    <w:rsid w:val="00BF4161"/>
    <w:rsid w:val="00BF4FE9"/>
    <w:rsid w:val="00BF5E78"/>
    <w:rsid w:val="00BF681C"/>
    <w:rsid w:val="00BF7FE3"/>
    <w:rsid w:val="00C00A00"/>
    <w:rsid w:val="00C013A2"/>
    <w:rsid w:val="00C01BF3"/>
    <w:rsid w:val="00C01E76"/>
    <w:rsid w:val="00C02B88"/>
    <w:rsid w:val="00C03292"/>
    <w:rsid w:val="00C03461"/>
    <w:rsid w:val="00C0350A"/>
    <w:rsid w:val="00C04981"/>
    <w:rsid w:val="00C04C0C"/>
    <w:rsid w:val="00C052D9"/>
    <w:rsid w:val="00C05480"/>
    <w:rsid w:val="00C054E3"/>
    <w:rsid w:val="00C05A27"/>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17854"/>
    <w:rsid w:val="00C17984"/>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613"/>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65E13"/>
    <w:rsid w:val="00C66359"/>
    <w:rsid w:val="00C700C6"/>
    <w:rsid w:val="00C70255"/>
    <w:rsid w:val="00C713D2"/>
    <w:rsid w:val="00C715E6"/>
    <w:rsid w:val="00C71B97"/>
    <w:rsid w:val="00C72112"/>
    <w:rsid w:val="00C722F2"/>
    <w:rsid w:val="00C72609"/>
    <w:rsid w:val="00C72687"/>
    <w:rsid w:val="00C7295A"/>
    <w:rsid w:val="00C730E3"/>
    <w:rsid w:val="00C731CE"/>
    <w:rsid w:val="00C73CBC"/>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90B"/>
    <w:rsid w:val="00C87BF0"/>
    <w:rsid w:val="00C90238"/>
    <w:rsid w:val="00C9045C"/>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B7F08"/>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0F2B"/>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2FF5"/>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34E"/>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2EAB"/>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BE6"/>
    <w:rsid w:val="00D75CF9"/>
    <w:rsid w:val="00D76D2E"/>
    <w:rsid w:val="00D76DB4"/>
    <w:rsid w:val="00D76E10"/>
    <w:rsid w:val="00D7711F"/>
    <w:rsid w:val="00D77B6B"/>
    <w:rsid w:val="00D8002E"/>
    <w:rsid w:val="00D8017A"/>
    <w:rsid w:val="00D80670"/>
    <w:rsid w:val="00D80D2F"/>
    <w:rsid w:val="00D80D83"/>
    <w:rsid w:val="00D81075"/>
    <w:rsid w:val="00D81DF0"/>
    <w:rsid w:val="00D8253C"/>
    <w:rsid w:val="00D835B4"/>
    <w:rsid w:val="00D85154"/>
    <w:rsid w:val="00D85883"/>
    <w:rsid w:val="00D85BEA"/>
    <w:rsid w:val="00D85DEC"/>
    <w:rsid w:val="00D85F23"/>
    <w:rsid w:val="00D86DDB"/>
    <w:rsid w:val="00D86F85"/>
    <w:rsid w:val="00D90933"/>
    <w:rsid w:val="00D90EE1"/>
    <w:rsid w:val="00D92E94"/>
    <w:rsid w:val="00D930A1"/>
    <w:rsid w:val="00D934D4"/>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915"/>
    <w:rsid w:val="00DB715C"/>
    <w:rsid w:val="00DB7773"/>
    <w:rsid w:val="00DB7BC8"/>
    <w:rsid w:val="00DC08AA"/>
    <w:rsid w:val="00DC09ED"/>
    <w:rsid w:val="00DC0C87"/>
    <w:rsid w:val="00DC0CD3"/>
    <w:rsid w:val="00DC128C"/>
    <w:rsid w:val="00DC13ED"/>
    <w:rsid w:val="00DC199A"/>
    <w:rsid w:val="00DC1B17"/>
    <w:rsid w:val="00DC1DBA"/>
    <w:rsid w:val="00DC1F66"/>
    <w:rsid w:val="00DC245C"/>
    <w:rsid w:val="00DC369E"/>
    <w:rsid w:val="00DC3910"/>
    <w:rsid w:val="00DC3A3C"/>
    <w:rsid w:val="00DC3E09"/>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2D8"/>
    <w:rsid w:val="00DE1AC8"/>
    <w:rsid w:val="00DE30C9"/>
    <w:rsid w:val="00DE31D8"/>
    <w:rsid w:val="00DE37E5"/>
    <w:rsid w:val="00DE47EE"/>
    <w:rsid w:val="00DE5047"/>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35D"/>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3C10"/>
    <w:rsid w:val="00E243E9"/>
    <w:rsid w:val="00E24A1C"/>
    <w:rsid w:val="00E25542"/>
    <w:rsid w:val="00E25B9F"/>
    <w:rsid w:val="00E27F89"/>
    <w:rsid w:val="00E30CCD"/>
    <w:rsid w:val="00E3119D"/>
    <w:rsid w:val="00E314C9"/>
    <w:rsid w:val="00E323F6"/>
    <w:rsid w:val="00E33113"/>
    <w:rsid w:val="00E33BDB"/>
    <w:rsid w:val="00E33C5F"/>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826"/>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2964"/>
    <w:rsid w:val="00E634DF"/>
    <w:rsid w:val="00E644D9"/>
    <w:rsid w:val="00E646CB"/>
    <w:rsid w:val="00E64A66"/>
    <w:rsid w:val="00E65515"/>
    <w:rsid w:val="00E65820"/>
    <w:rsid w:val="00E65CC1"/>
    <w:rsid w:val="00E65EB8"/>
    <w:rsid w:val="00E671BF"/>
    <w:rsid w:val="00E675E3"/>
    <w:rsid w:val="00E677EA"/>
    <w:rsid w:val="00E70BE6"/>
    <w:rsid w:val="00E70CE8"/>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C65"/>
    <w:rsid w:val="00E8616B"/>
    <w:rsid w:val="00E8642E"/>
    <w:rsid w:val="00E8690D"/>
    <w:rsid w:val="00E86ECC"/>
    <w:rsid w:val="00E870A9"/>
    <w:rsid w:val="00E9021B"/>
    <w:rsid w:val="00E90554"/>
    <w:rsid w:val="00E917EC"/>
    <w:rsid w:val="00E9391B"/>
    <w:rsid w:val="00E9428A"/>
    <w:rsid w:val="00E94F97"/>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0D2"/>
    <w:rsid w:val="00EB0154"/>
    <w:rsid w:val="00EB1226"/>
    <w:rsid w:val="00EB15D1"/>
    <w:rsid w:val="00EB1CF0"/>
    <w:rsid w:val="00EB2470"/>
    <w:rsid w:val="00EB3050"/>
    <w:rsid w:val="00EB4A08"/>
    <w:rsid w:val="00EB4B5E"/>
    <w:rsid w:val="00EB4DD1"/>
    <w:rsid w:val="00EB4F6E"/>
    <w:rsid w:val="00EB4FE1"/>
    <w:rsid w:val="00EB55CC"/>
    <w:rsid w:val="00EB656C"/>
    <w:rsid w:val="00EB6E43"/>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832"/>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13C"/>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512"/>
    <w:rsid w:val="00F10ECD"/>
    <w:rsid w:val="00F11759"/>
    <w:rsid w:val="00F117A5"/>
    <w:rsid w:val="00F1196A"/>
    <w:rsid w:val="00F11A67"/>
    <w:rsid w:val="00F1267A"/>
    <w:rsid w:val="00F12EB5"/>
    <w:rsid w:val="00F13370"/>
    <w:rsid w:val="00F1359F"/>
    <w:rsid w:val="00F136EB"/>
    <w:rsid w:val="00F13A35"/>
    <w:rsid w:val="00F13D99"/>
    <w:rsid w:val="00F1454C"/>
    <w:rsid w:val="00F1459A"/>
    <w:rsid w:val="00F14ECF"/>
    <w:rsid w:val="00F154AD"/>
    <w:rsid w:val="00F1593D"/>
    <w:rsid w:val="00F15E66"/>
    <w:rsid w:val="00F16318"/>
    <w:rsid w:val="00F16802"/>
    <w:rsid w:val="00F171FF"/>
    <w:rsid w:val="00F202A4"/>
    <w:rsid w:val="00F20A56"/>
    <w:rsid w:val="00F20B18"/>
    <w:rsid w:val="00F20D3C"/>
    <w:rsid w:val="00F21738"/>
    <w:rsid w:val="00F217BD"/>
    <w:rsid w:val="00F21FA3"/>
    <w:rsid w:val="00F22537"/>
    <w:rsid w:val="00F225E7"/>
    <w:rsid w:val="00F22B2B"/>
    <w:rsid w:val="00F22C6C"/>
    <w:rsid w:val="00F23102"/>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27F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2F7"/>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65E"/>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4F31"/>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0FA3"/>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4BD6"/>
    <w:rsid w:val="00FB550C"/>
    <w:rsid w:val="00FB5EBA"/>
    <w:rsid w:val="00FB5F9B"/>
    <w:rsid w:val="00FB6286"/>
    <w:rsid w:val="00FB670A"/>
    <w:rsid w:val="00FB6799"/>
    <w:rsid w:val="00FB6F77"/>
    <w:rsid w:val="00FB6F9C"/>
    <w:rsid w:val="00FB7D5F"/>
    <w:rsid w:val="00FC2591"/>
    <w:rsid w:val="00FC2C3A"/>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6BE"/>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31"/>
    <w:rsid w:val="00FF54AB"/>
    <w:rsid w:val="00FF707A"/>
    <w:rsid w:val="00FF7312"/>
    <w:rsid w:val="00FF754E"/>
    <w:rsid w:val="00FF75AF"/>
    <w:rsid w:val="00FF769D"/>
    <w:rsid w:val="00FF7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36D55CF9"/>
  <w15:docId w15:val="{08D29E60-1DBB-4F1B-A3BB-3226B65A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link w:val="Titre5Car"/>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link w:val="Titre7Car"/>
    <w:qFormat/>
    <w:rsid w:val="00C7295A"/>
    <w:pPr>
      <w:keepNext/>
      <w:jc w:val="center"/>
      <w:outlineLvl w:val="6"/>
    </w:pPr>
    <w:rPr>
      <w:rFonts w:ascii="Comic Sans MS" w:hAnsi="Comic Sans MS"/>
      <w:u w:val="single"/>
    </w:rPr>
  </w:style>
  <w:style w:type="paragraph" w:styleId="Titre8">
    <w:name w:val="heading 8"/>
    <w:basedOn w:val="Normal"/>
    <w:next w:val="Normal"/>
    <w:link w:val="Titre8Car"/>
    <w:qFormat/>
    <w:rsid w:val="00C7295A"/>
    <w:pPr>
      <w:keepNext/>
      <w:jc w:val="center"/>
      <w:outlineLvl w:val="7"/>
    </w:pPr>
    <w:rPr>
      <w:b/>
      <w:bCs/>
      <w:sz w:val="32"/>
    </w:rPr>
  </w:style>
  <w:style w:type="paragraph" w:styleId="Titre9">
    <w:name w:val="heading 9"/>
    <w:basedOn w:val="Normal"/>
    <w:next w:val="Normal"/>
    <w:link w:val="Titre9Car"/>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7295A"/>
    <w:pPr>
      <w:jc w:val="center"/>
    </w:pPr>
    <w:rPr>
      <w:rFonts w:ascii="Courier New" w:hAnsi="Courier New"/>
      <w:b/>
      <w:sz w:val="28"/>
    </w:rPr>
  </w:style>
  <w:style w:type="paragraph" w:styleId="Retraitcorpsdetexte">
    <w:name w:val="Body Text Indent"/>
    <w:basedOn w:val="Normal"/>
    <w:link w:val="RetraitcorpsdetexteCar"/>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link w:val="Retraitcorpsdetexte2Car"/>
    <w:rsid w:val="00C7295A"/>
    <w:pPr>
      <w:ind w:left="3540"/>
    </w:pPr>
    <w:rPr>
      <w:sz w:val="24"/>
    </w:rPr>
  </w:style>
  <w:style w:type="paragraph" w:styleId="Corpsdetexte3">
    <w:name w:val="Body Text 3"/>
    <w:basedOn w:val="Normal"/>
    <w:link w:val="Corpsdetexte3Car"/>
    <w:rsid w:val="00C7295A"/>
    <w:pPr>
      <w:jc w:val="center"/>
    </w:pPr>
    <w:rPr>
      <w:rFonts w:ascii="Comic Sans MS" w:hAnsi="Comic Sans MS"/>
      <w:sz w:val="28"/>
      <w:u w:val="single"/>
    </w:rPr>
  </w:style>
  <w:style w:type="paragraph" w:styleId="Retraitcorpsdetexte3">
    <w:name w:val="Body Text Indent 3"/>
    <w:basedOn w:val="Normal"/>
    <w:link w:val="Retraitcorpsdetexte3Car"/>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link w:val="PieddepageCar"/>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Tableauweb2">
    <w:name w:val="Table Web 2"/>
    <w:basedOn w:val="TableauNormal"/>
    <w:rsid w:val="003B0C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uiPriority w:val="99"/>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AD148D"/>
    <w:pPr>
      <w:overflowPunct/>
      <w:autoSpaceDE/>
      <w:autoSpaceDN/>
      <w:adjustRightInd/>
      <w:spacing w:before="100" w:beforeAutospacing="1" w:after="100" w:afterAutospacing="1"/>
      <w:jc w:val="left"/>
      <w:textAlignment w:val="auto"/>
    </w:pPr>
    <w:rPr>
      <w:rFonts w:eastAsiaTheme="minorHAnsi"/>
      <w:sz w:val="24"/>
      <w:szCs w:val="24"/>
    </w:rPr>
  </w:style>
  <w:style w:type="character" w:customStyle="1" w:styleId="Titre8Car">
    <w:name w:val="Titre 8 Car"/>
    <w:basedOn w:val="Policepardfaut"/>
    <w:link w:val="Titre8"/>
    <w:rsid w:val="006A43E7"/>
    <w:rPr>
      <w:b/>
      <w:bCs/>
      <w:sz w:val="32"/>
    </w:rPr>
  </w:style>
  <w:style w:type="character" w:customStyle="1" w:styleId="Retraitcorpsdetexte3Car">
    <w:name w:val="Retrait corps de texte 3 Car"/>
    <w:basedOn w:val="Policepardfaut"/>
    <w:link w:val="Retraitcorpsdetexte3"/>
    <w:rsid w:val="00EC5832"/>
  </w:style>
  <w:style w:type="character" w:customStyle="1" w:styleId="CorpsdetexteCar">
    <w:name w:val="Corps de texte Car"/>
    <w:basedOn w:val="Policepardfaut"/>
    <w:link w:val="Corpsdetexte"/>
    <w:rsid w:val="00024B58"/>
    <w:rPr>
      <w:rFonts w:ascii="Courier New" w:hAnsi="Courier New"/>
      <w:b/>
      <w:sz w:val="28"/>
    </w:rPr>
  </w:style>
  <w:style w:type="paragraph" w:customStyle="1" w:styleId="Corpsdetexte212">
    <w:name w:val="Corps de texte 212"/>
    <w:basedOn w:val="Normal"/>
    <w:rsid w:val="00762D3F"/>
    <w:rPr>
      <w:sz w:val="24"/>
    </w:rPr>
  </w:style>
  <w:style w:type="character" w:customStyle="1" w:styleId="RetraitcorpsdetexteCar">
    <w:name w:val="Retrait corps de texte Car"/>
    <w:basedOn w:val="Policepardfaut"/>
    <w:link w:val="Retraitcorpsdetexte"/>
    <w:rsid w:val="0042028E"/>
    <w:rPr>
      <w:b/>
      <w:bCs/>
      <w:sz w:val="24"/>
    </w:rPr>
  </w:style>
  <w:style w:type="paragraph" w:customStyle="1" w:styleId="Corpsdetexte213">
    <w:name w:val="Corps de texte 213"/>
    <w:basedOn w:val="Normal"/>
    <w:rsid w:val="008904D4"/>
    <w:rPr>
      <w:sz w:val="24"/>
    </w:rPr>
  </w:style>
  <w:style w:type="character" w:styleId="Marquedecommentaire">
    <w:name w:val="annotation reference"/>
    <w:basedOn w:val="Policepardfaut"/>
    <w:semiHidden/>
    <w:unhideWhenUsed/>
    <w:rsid w:val="00B709D6"/>
    <w:rPr>
      <w:sz w:val="16"/>
      <w:szCs w:val="16"/>
    </w:rPr>
  </w:style>
  <w:style w:type="paragraph" w:styleId="Commentaire">
    <w:name w:val="annotation text"/>
    <w:basedOn w:val="Normal"/>
    <w:link w:val="CommentaireCar"/>
    <w:semiHidden/>
    <w:unhideWhenUsed/>
    <w:rsid w:val="00B709D6"/>
  </w:style>
  <w:style w:type="character" w:customStyle="1" w:styleId="CommentaireCar">
    <w:name w:val="Commentaire Car"/>
    <w:basedOn w:val="Policepardfaut"/>
    <w:link w:val="Commentaire"/>
    <w:semiHidden/>
    <w:rsid w:val="00B709D6"/>
  </w:style>
  <w:style w:type="paragraph" w:styleId="Objetducommentaire">
    <w:name w:val="annotation subject"/>
    <w:basedOn w:val="Commentaire"/>
    <w:next w:val="Commentaire"/>
    <w:link w:val="ObjetducommentaireCar"/>
    <w:semiHidden/>
    <w:unhideWhenUsed/>
    <w:rsid w:val="00B709D6"/>
    <w:rPr>
      <w:b/>
      <w:bCs/>
    </w:rPr>
  </w:style>
  <w:style w:type="character" w:customStyle="1" w:styleId="ObjetducommentaireCar">
    <w:name w:val="Objet du commentaire Car"/>
    <w:basedOn w:val="CommentaireCar"/>
    <w:link w:val="Objetducommentaire"/>
    <w:semiHidden/>
    <w:rsid w:val="00B709D6"/>
    <w:rPr>
      <w:b/>
      <w:bCs/>
    </w:rPr>
  </w:style>
  <w:style w:type="character" w:customStyle="1" w:styleId="Titre5Car">
    <w:name w:val="Titre 5 Car"/>
    <w:basedOn w:val="Policepardfaut"/>
    <w:link w:val="Titre5"/>
    <w:rsid w:val="00F90FA3"/>
    <w:rPr>
      <w:b/>
      <w:bCs/>
      <w:sz w:val="24"/>
    </w:rPr>
  </w:style>
  <w:style w:type="character" w:customStyle="1" w:styleId="Titre7Car">
    <w:name w:val="Titre 7 Car"/>
    <w:basedOn w:val="Policepardfaut"/>
    <w:link w:val="Titre7"/>
    <w:rsid w:val="00F90FA3"/>
    <w:rPr>
      <w:rFonts w:ascii="Comic Sans MS" w:hAnsi="Comic Sans MS"/>
      <w:u w:val="single"/>
    </w:rPr>
  </w:style>
  <w:style w:type="character" w:customStyle="1" w:styleId="Titre9Car">
    <w:name w:val="Titre 9 Car"/>
    <w:basedOn w:val="Policepardfaut"/>
    <w:link w:val="Titre9"/>
    <w:rsid w:val="00F90FA3"/>
    <w:rPr>
      <w:b/>
      <w:color w:val="FF0000"/>
      <w:sz w:val="32"/>
    </w:rPr>
  </w:style>
  <w:style w:type="character" w:customStyle="1" w:styleId="Retraitcorpsdetexte2Car">
    <w:name w:val="Retrait corps de texte 2 Car"/>
    <w:basedOn w:val="Policepardfaut"/>
    <w:link w:val="Retraitcorpsdetexte2"/>
    <w:rsid w:val="00F90FA3"/>
    <w:rPr>
      <w:sz w:val="24"/>
    </w:rPr>
  </w:style>
  <w:style w:type="character" w:customStyle="1" w:styleId="Corpsdetexte3Car">
    <w:name w:val="Corps de texte 3 Car"/>
    <w:basedOn w:val="Policepardfaut"/>
    <w:link w:val="Corpsdetexte3"/>
    <w:rsid w:val="00F90FA3"/>
    <w:rPr>
      <w:rFonts w:ascii="Comic Sans MS" w:hAnsi="Comic Sans MS"/>
      <w:sz w:val="28"/>
      <w:u w:val="single"/>
    </w:rPr>
  </w:style>
  <w:style w:type="character" w:customStyle="1" w:styleId="PieddepageCar">
    <w:name w:val="Pied de page Car"/>
    <w:basedOn w:val="Policepardfaut"/>
    <w:link w:val="Pieddepage"/>
    <w:rsid w:val="00F9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903">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296379937">
      <w:bodyDiv w:val="1"/>
      <w:marLeft w:val="0"/>
      <w:marRight w:val="0"/>
      <w:marTop w:val="0"/>
      <w:marBottom w:val="0"/>
      <w:divBdr>
        <w:top w:val="none" w:sz="0" w:space="0" w:color="auto"/>
        <w:left w:val="none" w:sz="0" w:space="0" w:color="auto"/>
        <w:bottom w:val="none" w:sz="0" w:space="0" w:color="auto"/>
        <w:right w:val="none" w:sz="0" w:space="0" w:color="auto"/>
      </w:divBdr>
    </w:div>
    <w:div w:id="296835191">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86366436">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38402205">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808353361">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0976798">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202283039">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445224368">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564876953">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67670808">
      <w:bodyDiv w:val="1"/>
      <w:marLeft w:val="0"/>
      <w:marRight w:val="0"/>
      <w:marTop w:val="0"/>
      <w:marBottom w:val="0"/>
      <w:divBdr>
        <w:top w:val="none" w:sz="0" w:space="0" w:color="auto"/>
        <w:left w:val="none" w:sz="0" w:space="0" w:color="auto"/>
        <w:bottom w:val="none" w:sz="0" w:space="0" w:color="auto"/>
        <w:right w:val="none" w:sz="0" w:space="0" w:color="auto"/>
      </w:divBdr>
    </w:div>
    <w:div w:id="1897203318">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082483754">
      <w:bodyDiv w:val="1"/>
      <w:marLeft w:val="0"/>
      <w:marRight w:val="0"/>
      <w:marTop w:val="0"/>
      <w:marBottom w:val="0"/>
      <w:divBdr>
        <w:top w:val="none" w:sz="0" w:space="0" w:color="auto"/>
        <w:left w:val="none" w:sz="0" w:space="0" w:color="auto"/>
        <w:bottom w:val="none" w:sz="0" w:space="0" w:color="auto"/>
        <w:right w:val="none" w:sz="0" w:space="0" w:color="auto"/>
      </w:divBdr>
    </w:div>
    <w:div w:id="2098944901">
      <w:bodyDiv w:val="1"/>
      <w:marLeft w:val="0"/>
      <w:marRight w:val="0"/>
      <w:marTop w:val="0"/>
      <w:marBottom w:val="0"/>
      <w:divBdr>
        <w:top w:val="none" w:sz="0" w:space="0" w:color="auto"/>
        <w:left w:val="none" w:sz="0" w:space="0" w:color="auto"/>
        <w:bottom w:val="none" w:sz="0" w:space="0" w:color="auto"/>
        <w:right w:val="none" w:sz="0" w:space="0" w:color="auto"/>
      </w:divBdr>
    </w:div>
    <w:div w:id="2111074804">
      <w:bodyDiv w:val="1"/>
      <w:marLeft w:val="0"/>
      <w:marRight w:val="0"/>
      <w:marTop w:val="0"/>
      <w:marBottom w:val="0"/>
      <w:divBdr>
        <w:top w:val="none" w:sz="0" w:space="0" w:color="auto"/>
        <w:left w:val="none" w:sz="0" w:space="0" w:color="auto"/>
        <w:bottom w:val="none" w:sz="0" w:space="0" w:color="auto"/>
        <w:right w:val="none" w:sz="0" w:space="0" w:color="auto"/>
      </w:divBdr>
    </w:div>
    <w:div w:id="21193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A4D36D-4E3F-4A27-B0E2-00EDDAC5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121</TotalTime>
  <Pages>6</Pages>
  <Words>3815</Words>
  <Characters>20621</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vt:lpstr>
      <vt:lpstr>CM</vt:lpstr>
    </vt:vector>
  </TitlesOfParts>
  <Company>Hewlett-Packard Company</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Hewlett-Packard Company</cp:lastModifiedBy>
  <cp:revision>8</cp:revision>
  <cp:lastPrinted>2020-12-17T15:59:00Z</cp:lastPrinted>
  <dcterms:created xsi:type="dcterms:W3CDTF">2020-12-14T14:37:00Z</dcterms:created>
  <dcterms:modified xsi:type="dcterms:W3CDTF">2020-12-31T09:31:00Z</dcterms:modified>
</cp:coreProperties>
</file>